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8E0" w:rsidRDefault="00E04A91">
      <w:pPr>
        <w:pStyle w:val="30"/>
        <w:shd w:val="clear" w:color="auto" w:fill="auto"/>
        <w:spacing w:after="284"/>
      </w:pPr>
      <w:r>
        <w:t>Сведения о наличии оборудованных учебных кабинетов,</w:t>
      </w:r>
      <w:r>
        <w:br/>
        <w:t>приспособленных для инвалидов и лиц с ограниченными</w:t>
      </w:r>
      <w:r>
        <w:br/>
        <w:t>возможностями здоровья</w:t>
      </w:r>
    </w:p>
    <w:p w:rsidR="003C18E0" w:rsidRDefault="00E04A91">
      <w:pPr>
        <w:pStyle w:val="20"/>
        <w:shd w:val="clear" w:color="auto" w:fill="auto"/>
        <w:spacing w:before="0" w:after="286"/>
        <w:ind w:firstLine="380"/>
      </w:pPr>
      <w:r>
        <w:t>Для организации образовательной деятельности инвалидов и лиц с ограниченными возможностями здоровья в МБДОУ «Детский сад №6 «Малышка» функционирует группа комбинированной направленности.</w:t>
      </w:r>
    </w:p>
    <w:p w:rsidR="003C18E0" w:rsidRDefault="00E04A91">
      <w:pPr>
        <w:pStyle w:val="20"/>
        <w:shd w:val="clear" w:color="auto" w:fill="auto"/>
        <w:spacing w:before="0" w:after="271" w:line="310" w:lineRule="exact"/>
      </w:pPr>
      <w:r>
        <w:t>В состав данной групповой ячейки входят:</w:t>
      </w:r>
    </w:p>
    <w:p w:rsidR="003C18E0" w:rsidRDefault="00E04A91">
      <w:pPr>
        <w:pStyle w:val="20"/>
        <w:shd w:val="clear" w:color="auto" w:fill="auto"/>
        <w:spacing w:before="0" w:after="356" w:line="322" w:lineRule="exact"/>
      </w:pPr>
      <w:r>
        <w:rPr>
          <w:rStyle w:val="21"/>
        </w:rPr>
        <w:t xml:space="preserve">Приемная </w:t>
      </w:r>
      <w:r>
        <w:t>— предназначена для приема детей и хранения верхней одежды. Приемная оборудована шкафами для верхней одежды детей и персонала. Шкафы для детей оборудованы индивидуальными ячейками — полками для головных уборов и крючками для верхней одежды. Каждая индивидуальная ячейка маркируется. Также в приемной расположены информационные стенды для родителей, где размещается информационный материал для родителей, консультации, рекомендации специалистов.</w:t>
      </w:r>
    </w:p>
    <w:p w:rsidR="003C18E0" w:rsidRDefault="006A29AA">
      <w:pPr>
        <w:framePr w:h="606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753100" cy="3848100"/>
            <wp:effectExtent l="0" t="0" r="0" b="0"/>
            <wp:docPr id="1" name="Рисунок 1" descr="C:\Users\User\AppData\Local\Temp\ABBYY\PDFTransformer\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ABBYY\PDFTransformer\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8E0" w:rsidRDefault="003C18E0">
      <w:pPr>
        <w:rPr>
          <w:sz w:val="2"/>
          <w:szCs w:val="2"/>
        </w:rPr>
      </w:pPr>
    </w:p>
    <w:p w:rsidR="003C18E0" w:rsidRDefault="00E04A91">
      <w:pPr>
        <w:pStyle w:val="20"/>
        <w:shd w:val="clear" w:color="auto" w:fill="auto"/>
        <w:spacing w:before="311" w:after="0" w:line="370" w:lineRule="exact"/>
      </w:pPr>
      <w:proofErr w:type="gramStart"/>
      <w:r>
        <w:rPr>
          <w:rStyle w:val="21"/>
        </w:rPr>
        <w:t>Групповая</w:t>
      </w:r>
      <w:proofErr w:type="gramEnd"/>
      <w:r>
        <w:rPr>
          <w:rStyle w:val="21"/>
        </w:rPr>
        <w:t xml:space="preserve"> </w:t>
      </w:r>
      <w:r>
        <w:t>— предназначена для проведения игр, занятий и приема пищи. В групповой установлены столы и стулья по количеству детей в группах. Стулья и столы промаркированы. Подбор мебели для детей проводится с учетом роста детей. Групповая оснащена мебелью для размещения игрового развивающего материала и для организации различных видов деятельности детей.</w:t>
      </w:r>
    </w:p>
    <w:p w:rsidR="003C18E0" w:rsidRDefault="006A29AA">
      <w:pPr>
        <w:framePr w:h="701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43600" cy="4457700"/>
            <wp:effectExtent l="0" t="0" r="0" b="0"/>
            <wp:docPr id="2" name="Рисунок 2" descr="C:\Users\User\AppData\Local\Temp\ABBYY\PDFTransformer\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ABBYY\PDFTransformer\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8E0" w:rsidRDefault="003C18E0">
      <w:pPr>
        <w:rPr>
          <w:sz w:val="2"/>
          <w:szCs w:val="2"/>
        </w:rPr>
      </w:pPr>
    </w:p>
    <w:p w:rsidR="003C18E0" w:rsidRDefault="00E04A91">
      <w:pPr>
        <w:pStyle w:val="20"/>
        <w:shd w:val="clear" w:color="auto" w:fill="auto"/>
        <w:spacing w:before="235" w:after="0" w:line="322" w:lineRule="exact"/>
        <w:ind w:firstLine="680"/>
      </w:pPr>
      <w:r>
        <w:t>Созданная развивающая предметно-пространственная среда в группе обеспечивает реализацию образовательной программы дошкольного образования и адаптированной образовательной программы дошкольного образования.</w:t>
      </w:r>
    </w:p>
    <w:p w:rsidR="003C18E0" w:rsidRDefault="00E04A91">
      <w:pPr>
        <w:pStyle w:val="20"/>
        <w:shd w:val="clear" w:color="auto" w:fill="auto"/>
        <w:spacing w:before="0" w:after="0" w:line="322" w:lineRule="exact"/>
        <w:ind w:firstLine="540"/>
      </w:pPr>
      <w:r>
        <w:t>Развивающая предметно-пространственная среда обеспечивает возможность общения и совместной деятельности детей, в том числе инвалидов и лиц с ограниченными возможностями здоровья. Дети имеют возможность собираться для игр и занятий всей группой вместе, а также объединяться в малые группы в соответствии со своими интересами.</w:t>
      </w:r>
    </w:p>
    <w:p w:rsidR="003C18E0" w:rsidRDefault="006A29AA">
      <w:pPr>
        <w:framePr w:h="365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753100" cy="2324100"/>
            <wp:effectExtent l="0" t="0" r="0" b="0"/>
            <wp:docPr id="3" name="Рисунок 3" descr="C:\Users\User\AppData\Local\Temp\ABBYY\PDFTransformer\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ABBYY\PDFTransformer\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8E0" w:rsidRDefault="003C18E0">
      <w:pPr>
        <w:rPr>
          <w:sz w:val="2"/>
          <w:szCs w:val="2"/>
        </w:rPr>
      </w:pPr>
    </w:p>
    <w:p w:rsidR="003C18E0" w:rsidRDefault="00E04A91">
      <w:pPr>
        <w:pStyle w:val="20"/>
        <w:shd w:val="clear" w:color="auto" w:fill="auto"/>
        <w:spacing w:before="470" w:after="0" w:line="322" w:lineRule="exact"/>
      </w:pPr>
      <w:r>
        <w:t>Развивающая предметно - пространственная среда группы обеспечивает возможность реализации разных видов детской активности:</w:t>
      </w:r>
      <w:r>
        <w:br w:type="page"/>
      </w:r>
    </w:p>
    <w:p w:rsidR="003C18E0" w:rsidRDefault="006A29AA">
      <w:pPr>
        <w:pStyle w:val="20"/>
        <w:shd w:val="clear" w:color="auto" w:fill="auto"/>
        <w:spacing w:before="0" w:after="0" w:line="322" w:lineRule="exact"/>
      </w:pPr>
      <w:r>
        <w:rPr>
          <w:noProof/>
          <w:lang w:bidi="ar-SA"/>
        </w:rPr>
        <w:lastRenderedPageBreak/>
        <w:drawing>
          <wp:anchor distT="0" distB="0" distL="63500" distR="63500" simplePos="0" relativeHeight="377487104" behindDoc="1" locked="0" layoutInCell="1" allowOverlap="1">
            <wp:simplePos x="0" y="0"/>
            <wp:positionH relativeFrom="margin">
              <wp:posOffset>265430</wp:posOffset>
            </wp:positionH>
            <wp:positionV relativeFrom="paragraph">
              <wp:posOffset>1383665</wp:posOffset>
            </wp:positionV>
            <wp:extent cx="5943600" cy="3977640"/>
            <wp:effectExtent l="0" t="0" r="0" b="3810"/>
            <wp:wrapTopAndBottom/>
            <wp:docPr id="20" name="Рисунок 5" descr="C:\Users\User\AppData\Local\Temp\ABBYY\PDFTransformer\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ABBYY\PDFTransformer\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04A91">
        <w:t>игровой, коммуникативной, познавательно — исследовательской, двигательной, конструирования, восприятия произведений словесного, музыкального изобразительного творчества, продуктивной деятельности, в соответствии с потребностями возрастного этапа детей, охраны и укрепления их здоровья, возможностями учета особенностей развития детей.</w:t>
      </w:r>
      <w:proofErr w:type="gramEnd"/>
    </w:p>
    <w:p w:rsidR="003C18E0" w:rsidRDefault="006A29AA">
      <w:pPr>
        <w:pStyle w:val="20"/>
        <w:shd w:val="clear" w:color="auto" w:fill="auto"/>
        <w:tabs>
          <w:tab w:val="left" w:pos="1192"/>
        </w:tabs>
        <w:spacing w:before="0" w:after="0" w:line="322" w:lineRule="exact"/>
        <w:ind w:firstLine="180"/>
      </w:pPr>
      <w:r>
        <w:rPr>
          <w:noProof/>
          <w:lang w:bidi="ar-SA"/>
        </w:rPr>
        <w:drawing>
          <wp:anchor distT="71755" distB="254000" distL="130810" distR="63500" simplePos="0" relativeHeight="377487105" behindDoc="1" locked="0" layoutInCell="1" allowOverlap="1">
            <wp:simplePos x="0" y="0"/>
            <wp:positionH relativeFrom="margin">
              <wp:posOffset>3794760</wp:posOffset>
            </wp:positionH>
            <wp:positionV relativeFrom="paragraph">
              <wp:posOffset>130810</wp:posOffset>
            </wp:positionV>
            <wp:extent cx="2633345" cy="3925570"/>
            <wp:effectExtent l="0" t="0" r="0" b="0"/>
            <wp:wrapSquare wrapText="left"/>
            <wp:docPr id="19" name="Рисунок 6" descr="C:\Users\User\AppData\Local\Temp\ABBYY\PDFTransformer\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ABBYY\PDFTransformer\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392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A91">
        <w:t>Развивающая предметно-пространственная среда</w:t>
      </w:r>
      <w:r w:rsidR="00E04A91">
        <w:tab/>
        <w:t xml:space="preserve">обеспечивает возможность </w:t>
      </w:r>
      <w:proofErr w:type="gramStart"/>
      <w:r w:rsidR="00E04A91">
        <w:t>для</w:t>
      </w:r>
      <w:proofErr w:type="gramEnd"/>
    </w:p>
    <w:p w:rsidR="003C18E0" w:rsidRDefault="00E04A91">
      <w:pPr>
        <w:pStyle w:val="20"/>
        <w:shd w:val="clear" w:color="auto" w:fill="auto"/>
        <w:tabs>
          <w:tab w:val="center" w:pos="3259"/>
          <w:tab w:val="left" w:pos="4118"/>
        </w:tabs>
        <w:spacing w:before="0" w:after="0" w:line="322" w:lineRule="exact"/>
      </w:pPr>
      <w:r>
        <w:t>уединения. В</w:t>
      </w:r>
      <w:r>
        <w:tab/>
        <w:t>группе</w:t>
      </w:r>
      <w:r>
        <w:tab/>
        <w:t>в целях</w:t>
      </w:r>
    </w:p>
    <w:p w:rsidR="003C18E0" w:rsidRDefault="00E04A91">
      <w:pPr>
        <w:pStyle w:val="20"/>
        <w:shd w:val="clear" w:color="auto" w:fill="auto"/>
        <w:tabs>
          <w:tab w:val="right" w:pos="5362"/>
        </w:tabs>
        <w:spacing w:before="0" w:after="0" w:line="322" w:lineRule="exact"/>
      </w:pPr>
      <w:r>
        <w:t>обеспечения возможности</w:t>
      </w:r>
      <w:r>
        <w:tab/>
        <w:t>уединения</w:t>
      </w:r>
    </w:p>
    <w:p w:rsidR="003C18E0" w:rsidRDefault="00E04A91">
      <w:pPr>
        <w:pStyle w:val="20"/>
        <w:shd w:val="clear" w:color="auto" w:fill="auto"/>
        <w:tabs>
          <w:tab w:val="right" w:pos="5362"/>
        </w:tabs>
        <w:spacing w:before="0" w:after="0" w:line="322" w:lineRule="exact"/>
      </w:pPr>
      <w:r>
        <w:t>ребенка, возможности расслабиться, устранить беспокойство,</w:t>
      </w:r>
      <w:r>
        <w:tab/>
        <w:t>возбуждение,</w:t>
      </w:r>
    </w:p>
    <w:p w:rsidR="003C18E0" w:rsidRDefault="00E04A91">
      <w:pPr>
        <w:pStyle w:val="20"/>
        <w:shd w:val="clear" w:color="auto" w:fill="auto"/>
        <w:spacing w:before="0" w:line="322" w:lineRule="exact"/>
      </w:pPr>
      <w:r>
        <w:t>скованность, снять эмоциональное и физическое напряжение, восстановить силы, увеличить запас энергии, почувствовать себя защищенным создан «Уголок уединения».</w:t>
      </w:r>
    </w:p>
    <w:p w:rsidR="003C18E0" w:rsidRDefault="00E04A91">
      <w:pPr>
        <w:pStyle w:val="20"/>
        <w:shd w:val="clear" w:color="auto" w:fill="auto"/>
        <w:tabs>
          <w:tab w:val="left" w:pos="1192"/>
        </w:tabs>
        <w:spacing w:before="0" w:after="0" w:line="322" w:lineRule="exact"/>
        <w:ind w:firstLine="180"/>
      </w:pPr>
      <w:r>
        <w:t>Для</w:t>
      </w:r>
      <w:r>
        <w:tab/>
        <w:t>реализации образовательной</w:t>
      </w:r>
    </w:p>
    <w:p w:rsidR="003C18E0" w:rsidRDefault="00E04A91">
      <w:pPr>
        <w:pStyle w:val="20"/>
        <w:shd w:val="clear" w:color="auto" w:fill="auto"/>
        <w:tabs>
          <w:tab w:val="right" w:pos="5362"/>
        </w:tabs>
        <w:spacing w:before="0" w:after="0" w:line="322" w:lineRule="exact"/>
      </w:pPr>
      <w:r>
        <w:t>программы дошкольного образования и адаптированной</w:t>
      </w:r>
      <w:r>
        <w:tab/>
        <w:t>образовательной</w:t>
      </w:r>
    </w:p>
    <w:p w:rsidR="003C18E0" w:rsidRDefault="00E04A91">
      <w:pPr>
        <w:pStyle w:val="20"/>
        <w:shd w:val="clear" w:color="auto" w:fill="auto"/>
        <w:spacing w:before="0" w:after="0" w:line="322" w:lineRule="exact"/>
      </w:pPr>
      <w:r>
        <w:t>программы дошкольного образования в группе имеется необходимый игровой материал, картотеки игр, демонстрационный материал.</w:t>
      </w:r>
      <w:r>
        <w:br w:type="page"/>
      </w:r>
    </w:p>
    <w:p w:rsidR="003C18E0" w:rsidRDefault="006A29AA">
      <w:pPr>
        <w:framePr w:h="626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43600" cy="3971925"/>
            <wp:effectExtent l="0" t="0" r="0" b="9525"/>
            <wp:docPr id="4" name="Рисунок 4" descr="C:\Users\User\AppData\Local\Temp\ABBYY\PDFTransformer\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ABBYY\PDFTransformer\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8E0" w:rsidRDefault="003C18E0">
      <w:pPr>
        <w:rPr>
          <w:sz w:val="2"/>
          <w:szCs w:val="2"/>
        </w:rPr>
      </w:pPr>
    </w:p>
    <w:p w:rsidR="003C18E0" w:rsidRDefault="00E04A91">
      <w:pPr>
        <w:pStyle w:val="20"/>
        <w:shd w:val="clear" w:color="auto" w:fill="auto"/>
        <w:tabs>
          <w:tab w:val="left" w:pos="1738"/>
        </w:tabs>
        <w:spacing w:before="260" w:after="0" w:line="322" w:lineRule="exact"/>
        <w:ind w:right="300"/>
      </w:pPr>
      <w:r>
        <w:t>Свободный выбор художественного материала в группе позволяет дошкольнику свободно проявлять свою фантазию, использовать различные материалы:</w:t>
      </w:r>
      <w:r>
        <w:tab/>
        <w:t>гуашь, листья, макаронные изделия, нитки, камешки,</w:t>
      </w:r>
    </w:p>
    <w:p w:rsidR="003C18E0" w:rsidRDefault="00E04A91">
      <w:pPr>
        <w:pStyle w:val="20"/>
        <w:shd w:val="clear" w:color="auto" w:fill="auto"/>
        <w:spacing w:before="0" w:after="0" w:line="322" w:lineRule="exact"/>
      </w:pPr>
      <w:r>
        <w:t>оборудование для игр с песком, наборы мелких игрушек и т.д.</w:t>
      </w:r>
    </w:p>
    <w:p w:rsidR="003C18E0" w:rsidRDefault="006A29AA">
      <w:pPr>
        <w:framePr w:h="313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115050" cy="1990725"/>
            <wp:effectExtent l="0" t="0" r="0" b="9525"/>
            <wp:docPr id="5" name="Рисунок 5" descr="C:\Users\User\AppData\Local\Temp\ABBYY\PDFTransformer\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ABBYY\PDFTransformer\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8E0" w:rsidRDefault="003C18E0">
      <w:pPr>
        <w:rPr>
          <w:sz w:val="2"/>
          <w:szCs w:val="2"/>
        </w:rPr>
      </w:pPr>
    </w:p>
    <w:p w:rsidR="003C18E0" w:rsidRDefault="00E04A91">
      <w:pPr>
        <w:pStyle w:val="20"/>
        <w:shd w:val="clear" w:color="auto" w:fill="auto"/>
        <w:spacing w:before="250" w:after="0" w:line="322" w:lineRule="exact"/>
        <w:ind w:right="300" w:firstLine="340"/>
      </w:pPr>
      <w:r>
        <w:t>Развивающая предметно-пространственная среда группы оснащена средствами обучения и воспитания, материалами, инвентарем, игровым, оборудованием, которые обеспечивают познавательную, исследовательскую активность всех детей, а также экспериментирование с доступными материалами, в том числе с песком и водой. В группе оформлен уголок экспериментирования, оснащенный всем необходимым для организации познавательно-исследовательской деятельности. В группе имеется передвижные модули для организации игр с песком и водой, контейнеры для воды и песка, наборы игрушек.</w:t>
      </w:r>
    </w:p>
    <w:p w:rsidR="003C18E0" w:rsidRDefault="00E04A91">
      <w:pPr>
        <w:pStyle w:val="20"/>
        <w:shd w:val="clear" w:color="auto" w:fill="auto"/>
        <w:spacing w:before="0" w:after="0" w:line="322" w:lineRule="exact"/>
        <w:ind w:right="300" w:firstLine="340"/>
      </w:pPr>
      <w:r>
        <w:t>Развивающая предметно-пространственная среда обеспечивает учет климатических условий, в которых осуществляется</w:t>
      </w:r>
      <w:r>
        <w:br w:type="page"/>
      </w:r>
    </w:p>
    <w:p w:rsidR="003C18E0" w:rsidRDefault="00E04A91">
      <w:pPr>
        <w:pStyle w:val="20"/>
        <w:shd w:val="clear" w:color="auto" w:fill="auto"/>
        <w:spacing w:before="0" w:after="336"/>
        <w:ind w:firstLine="440"/>
      </w:pPr>
      <w:r>
        <w:lastRenderedPageBreak/>
        <w:t>Подбор игрового оборудования, его размещение и использование осуществляется с учетом возрастных особенностей детей. Развивающая предметно-пространственная образовательная среда является содержательно-насыщенной, трансформируемой, полифункциональной, вариативной, доступной и безопасной. Насыщенность предметно</w:t>
      </w:r>
      <w:r w:rsidR="006A29AA">
        <w:t>-</w:t>
      </w:r>
      <w:r>
        <w:softHyphen/>
        <w:t>пространственной развивающей образовательной среды соответствует возрастным возможностям детей и содержанию Программ.</w:t>
      </w:r>
    </w:p>
    <w:p w:rsidR="003C18E0" w:rsidRDefault="006A29AA">
      <w:pPr>
        <w:pStyle w:val="20"/>
        <w:shd w:val="clear" w:color="auto" w:fill="auto"/>
        <w:spacing w:before="0" w:after="0" w:line="322" w:lineRule="exact"/>
        <w:ind w:firstLine="300"/>
      </w:pPr>
      <w:r>
        <w:rPr>
          <w:noProof/>
          <w:lang w:bidi="ar-SA"/>
        </w:rPr>
        <w:drawing>
          <wp:anchor distT="0" distB="0" distL="63500" distR="63500" simplePos="0" relativeHeight="377487106" behindDoc="1" locked="0" layoutInCell="1" allowOverlap="1">
            <wp:simplePos x="0" y="0"/>
            <wp:positionH relativeFrom="margin">
              <wp:posOffset>265430</wp:posOffset>
            </wp:positionH>
            <wp:positionV relativeFrom="paragraph">
              <wp:posOffset>-3337560</wp:posOffset>
            </wp:positionV>
            <wp:extent cx="5946775" cy="3117850"/>
            <wp:effectExtent l="0" t="0" r="0" b="6350"/>
            <wp:wrapTopAndBottom/>
            <wp:docPr id="18" name="Рисунок 9" descr="C:\Users\User\AppData\Local\Temp\ABBYY\PDFTransformer\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ABBYY\PDFTransformer\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311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377487107" behindDoc="1" locked="0" layoutInCell="1" allowOverlap="1">
                <wp:simplePos x="0" y="0"/>
                <wp:positionH relativeFrom="margin">
                  <wp:posOffset>237490</wp:posOffset>
                </wp:positionH>
                <wp:positionV relativeFrom="paragraph">
                  <wp:posOffset>-8906510</wp:posOffset>
                </wp:positionV>
                <wp:extent cx="5958840" cy="414020"/>
                <wp:effectExtent l="0" t="0" r="4445" b="1905"/>
                <wp:wrapTopAndBottom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884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18E0" w:rsidRDefault="00E04A91">
                            <w:pPr>
                              <w:pStyle w:val="a4"/>
                              <w:shd w:val="clear" w:color="auto" w:fill="auto"/>
                            </w:pPr>
                            <w:r>
                              <w:rPr>
                                <w:rStyle w:val="Exact"/>
                              </w:rPr>
                              <w:t>образовательная деятельность. Эти особенности отражаются в сезонном оформлении и содержании уголка природы (времена года).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8.7pt;margin-top:-701.3pt;width:469.2pt;height:32.6pt;z-index:-125829373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" filled="f" stroked="f">
                <v:textbox style="mso-fit-shape-to-text:t" inset="0,0,0,0">
                  <w:txbxContent>
                    <w:p w:rsidR="003C18E0" w:rsidRDefault="00E04A91">
                      <w:pPr>
                        <w:pStyle w:val="a4"/>
                        <w:shd w:val="clear" w:color="auto" w:fill="auto"/>
                      </w:pPr>
                      <w:r>
                        <w:rPr>
                          <w:rStyle w:val="Exact"/>
                        </w:rPr>
                        <w:t>образовательная деятельность. Эти особенности отражаются в сезонном оформлении и содержании уголка природы (времена года).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377487108" behindDoc="1" locked="0" layoutInCell="1" allowOverlap="1">
            <wp:simplePos x="0" y="0"/>
            <wp:positionH relativeFrom="margin">
              <wp:posOffset>264795</wp:posOffset>
            </wp:positionH>
            <wp:positionV relativeFrom="paragraph">
              <wp:posOffset>-8519160</wp:posOffset>
            </wp:positionV>
            <wp:extent cx="5937250" cy="3575050"/>
            <wp:effectExtent l="0" t="0" r="6350" b="6350"/>
            <wp:wrapTopAndBottom/>
            <wp:docPr id="14" name="Рисунок 11" descr="C:\Users\User\AppData\Local\Temp\ABBYY\PDFTransformer\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ABBYY\PDFTransformer\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57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A91">
        <w:t>Развивающая предметно-пространственная среда группы оснащена средствами обучения и воспитания, материалами, инвентарем, игровым, спортивным и оздоровительным оборудованием, которые</w:t>
      </w:r>
      <w:r w:rsidR="00E04A91">
        <w:br w:type="page"/>
      </w:r>
    </w:p>
    <w:p w:rsidR="003C18E0" w:rsidRDefault="006A29AA">
      <w:pPr>
        <w:pStyle w:val="20"/>
        <w:shd w:val="clear" w:color="auto" w:fill="auto"/>
        <w:tabs>
          <w:tab w:val="left" w:pos="2170"/>
          <w:tab w:val="left" w:pos="4646"/>
          <w:tab w:val="left" w:pos="6974"/>
          <w:tab w:val="left" w:pos="8496"/>
        </w:tabs>
        <w:spacing w:before="0" w:after="0" w:line="322" w:lineRule="exact"/>
      </w:pPr>
      <w:r>
        <w:rPr>
          <w:noProof/>
          <w:lang w:bidi="ar-SA"/>
        </w:rPr>
        <w:lastRenderedPageBreak/>
        <w:drawing>
          <wp:anchor distT="0" distB="0" distL="63500" distR="63500" simplePos="0" relativeHeight="377487109" behindDoc="1" locked="0" layoutInCell="1" allowOverlap="1">
            <wp:simplePos x="0" y="0"/>
            <wp:positionH relativeFrom="margin">
              <wp:posOffset>266700</wp:posOffset>
            </wp:positionH>
            <wp:positionV relativeFrom="paragraph">
              <wp:posOffset>981710</wp:posOffset>
            </wp:positionV>
            <wp:extent cx="5943600" cy="3977640"/>
            <wp:effectExtent l="0" t="0" r="0" b="3810"/>
            <wp:wrapTopAndBottom/>
            <wp:docPr id="12" name="Рисунок 12" descr="C:\Users\User\AppData\Local\Temp\ABBYY\PDFTransformer\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ABBYY\PDFTransformer\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A91">
        <w:t>обеспечивают игровую, двигательную активность, в том числе развитие крупной и мелкой моторики, участие в подвижных играх и соревнованиях. В группе оборудованы физкультурный уголок и уголок здоровья, имеется</w:t>
      </w:r>
      <w:r w:rsidR="00E04A91">
        <w:tab/>
        <w:t>выносной</w:t>
      </w:r>
      <w:r w:rsidR="00E04A91">
        <w:tab/>
        <w:t>материал</w:t>
      </w:r>
      <w:r w:rsidR="00E04A91">
        <w:tab/>
        <w:t>по</w:t>
      </w:r>
      <w:r w:rsidR="00E04A91">
        <w:tab/>
        <w:t>сезону.</w:t>
      </w:r>
    </w:p>
    <w:p w:rsidR="003C18E0" w:rsidRDefault="006A29AA">
      <w:pPr>
        <w:pStyle w:val="20"/>
        <w:shd w:val="clear" w:color="auto" w:fill="auto"/>
        <w:spacing w:before="0" w:after="0" w:line="322" w:lineRule="exact"/>
      </w:pPr>
      <w:r>
        <w:rPr>
          <w:noProof/>
          <w:lang w:bidi="ar-SA"/>
        </w:rPr>
        <w:drawing>
          <wp:anchor distT="0" distB="254000" distL="274320" distR="63500" simplePos="0" relativeHeight="377487110" behindDoc="1" locked="0" layoutInCell="1" allowOverlap="1">
            <wp:simplePos x="0" y="0"/>
            <wp:positionH relativeFrom="margin">
              <wp:posOffset>4073525</wp:posOffset>
            </wp:positionH>
            <wp:positionV relativeFrom="paragraph">
              <wp:posOffset>780415</wp:posOffset>
            </wp:positionV>
            <wp:extent cx="1935480" cy="2889250"/>
            <wp:effectExtent l="0" t="0" r="7620" b="6350"/>
            <wp:wrapSquare wrapText="left"/>
            <wp:docPr id="13" name="Рисунок 13" descr="C:\Users\User\AppData\Local\Temp\ABBYY\PDFTransformer\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ABBYY\PDFTransformer\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88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A91">
        <w:t>В целях обеспечения творческой активности дошколят, их эмоционального благополучия во взаимодействии с предметн</w:t>
      </w:r>
      <w:proofErr w:type="gramStart"/>
      <w:r w:rsidR="00E04A91">
        <w:t>о-</w:t>
      </w:r>
      <w:proofErr w:type="gramEnd"/>
      <w:r w:rsidR="00E04A91">
        <w:t xml:space="preserve"> пространственным окружением; возможности самовыражения в группе оформлены уголки изобразительной деятельности, конструирования, музыкальный, ряженья, театрализации.</w:t>
      </w:r>
    </w:p>
    <w:p w:rsidR="003C18E0" w:rsidRDefault="006A29AA">
      <w:pPr>
        <w:framePr w:h="3725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524250" cy="2362200"/>
            <wp:effectExtent l="0" t="0" r="0" b="0"/>
            <wp:docPr id="6" name="Рисунок 6" descr="C:\Users\User\AppData\Local\Temp\ABBYY\PDFTransformer\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ABBYY\PDFTransformer\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8E0" w:rsidRDefault="00E04A91">
      <w:pPr>
        <w:rPr>
          <w:sz w:val="2"/>
          <w:szCs w:val="2"/>
        </w:rPr>
      </w:pPr>
      <w:r>
        <w:br w:type="page"/>
      </w:r>
    </w:p>
    <w:p w:rsidR="003C18E0" w:rsidRDefault="006A29AA">
      <w:pPr>
        <w:pStyle w:val="20"/>
        <w:shd w:val="clear" w:color="auto" w:fill="auto"/>
        <w:spacing w:before="0" w:after="0" w:line="322" w:lineRule="exact"/>
      </w:pPr>
      <w:r>
        <w:rPr>
          <w:noProof/>
          <w:lang w:bidi="ar-SA"/>
        </w:rPr>
        <w:lastRenderedPageBreak/>
        <w:drawing>
          <wp:anchor distT="0" distB="0" distL="63500" distR="301625" simplePos="0" relativeHeight="377487111" behindDoc="1" locked="0" layoutInCell="1" allowOverlap="1">
            <wp:simplePos x="0" y="0"/>
            <wp:positionH relativeFrom="margin">
              <wp:posOffset>265430</wp:posOffset>
            </wp:positionH>
            <wp:positionV relativeFrom="paragraph">
              <wp:posOffset>956945</wp:posOffset>
            </wp:positionV>
            <wp:extent cx="5666105" cy="2472055"/>
            <wp:effectExtent l="0" t="0" r="0" b="4445"/>
            <wp:wrapTopAndBottom/>
            <wp:docPr id="15" name="Рисунок 15" descr="C:\Users\User\AppData\Local\Temp\ABBYY\PDFTransformer\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ABBYY\PDFTransformer\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05" cy="247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A91">
        <w:t>Для речевого развития оформлен речевой и книжный уголки. Большое место уделяется книгам, которые представлены не только художественными книгами, но и познавательной и справочной литературой для детей, обучающими книгами.</w:t>
      </w:r>
    </w:p>
    <w:p w:rsidR="003C18E0" w:rsidRDefault="00E04A91">
      <w:pPr>
        <w:pStyle w:val="20"/>
        <w:shd w:val="clear" w:color="auto" w:fill="auto"/>
        <w:tabs>
          <w:tab w:val="left" w:pos="2381"/>
          <w:tab w:val="left" w:pos="4596"/>
          <w:tab w:val="left" w:pos="6806"/>
          <w:tab w:val="left" w:pos="8309"/>
        </w:tabs>
        <w:spacing w:before="0" w:after="0" w:line="322" w:lineRule="exact"/>
      </w:pPr>
      <w:proofErr w:type="spellStart"/>
      <w:r>
        <w:t>Трансформируемость</w:t>
      </w:r>
      <w:proofErr w:type="spellEnd"/>
      <w:r>
        <w:t xml:space="preserve"> развивающей предметно-пространственной среды обеспечивает возможность изменений предметно-пространственной среды в зависимости от образовательной ситуации (в группе имеются</w:t>
      </w:r>
      <w:r>
        <w:tab/>
        <w:t>мягкие</w:t>
      </w:r>
      <w:r>
        <w:tab/>
        <w:t>модули</w:t>
      </w:r>
      <w:r>
        <w:tab/>
        <w:t>и</w:t>
      </w:r>
      <w:r>
        <w:tab/>
        <w:t>ширмы).</w:t>
      </w:r>
    </w:p>
    <w:p w:rsidR="003C18E0" w:rsidRDefault="006A29AA">
      <w:pPr>
        <w:pStyle w:val="20"/>
        <w:shd w:val="clear" w:color="auto" w:fill="auto"/>
        <w:tabs>
          <w:tab w:val="left" w:pos="4596"/>
          <w:tab w:val="left" w:pos="7752"/>
        </w:tabs>
        <w:spacing w:before="0" w:after="0" w:line="322" w:lineRule="exact"/>
      </w:pPr>
      <w:r>
        <w:rPr>
          <w:noProof/>
          <w:lang w:bidi="ar-SA"/>
        </w:rPr>
        <w:drawing>
          <wp:anchor distT="0" distB="0" distL="524510" distR="728345" simplePos="0" relativeHeight="377487112" behindDoc="1" locked="0" layoutInCell="1" allowOverlap="1">
            <wp:simplePos x="0" y="0"/>
            <wp:positionH relativeFrom="margin">
              <wp:posOffset>728345</wp:posOffset>
            </wp:positionH>
            <wp:positionV relativeFrom="paragraph">
              <wp:posOffset>-3224530</wp:posOffset>
            </wp:positionV>
            <wp:extent cx="4776470" cy="3203575"/>
            <wp:effectExtent l="0" t="0" r="5080" b="0"/>
            <wp:wrapTopAndBottom/>
            <wp:docPr id="16" name="Рисунок 16" descr="C:\Users\User\AppData\Local\Temp\ABBYY\PDFTransformer\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ABBYY\PDFTransformer\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320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04A91">
        <w:t>Полифункциональность</w:t>
      </w:r>
      <w:proofErr w:type="spellEnd"/>
      <w:r w:rsidR="00E04A91">
        <w:tab/>
        <w:t>материалов</w:t>
      </w:r>
      <w:r w:rsidR="00E04A91">
        <w:tab/>
        <w:t>обеспечивает</w:t>
      </w:r>
    </w:p>
    <w:p w:rsidR="003C18E0" w:rsidRDefault="00E04A91">
      <w:pPr>
        <w:pStyle w:val="20"/>
        <w:shd w:val="clear" w:color="auto" w:fill="auto"/>
        <w:spacing w:before="0" w:after="0" w:line="322" w:lineRule="exact"/>
      </w:pPr>
      <w:r>
        <w:t xml:space="preserve">возможность разнообразного использования составляющих </w:t>
      </w:r>
      <w:proofErr w:type="spellStart"/>
      <w:r>
        <w:t>предметно</w:t>
      </w:r>
      <w:r>
        <w:softHyphen/>
        <w:t>пространственной</w:t>
      </w:r>
      <w:proofErr w:type="spellEnd"/>
      <w:r>
        <w:t xml:space="preserve"> развивающей образовательной среды.</w:t>
      </w:r>
    </w:p>
    <w:p w:rsidR="003C18E0" w:rsidRDefault="00E04A91">
      <w:pPr>
        <w:pStyle w:val="20"/>
        <w:shd w:val="clear" w:color="auto" w:fill="auto"/>
        <w:spacing w:before="0" w:after="0" w:line="322" w:lineRule="exact"/>
        <w:ind w:firstLine="380"/>
      </w:pPr>
      <w:r>
        <w:t>В уголке природы имеется природный материал: шишки, желуди, семена которые используются в познавательной, продуктивной деятельности детей, при организации подвижных игр и индивидуальной работы.</w:t>
      </w:r>
    </w:p>
    <w:p w:rsidR="003C18E0" w:rsidRDefault="00E04A91">
      <w:pPr>
        <w:pStyle w:val="20"/>
        <w:shd w:val="clear" w:color="auto" w:fill="auto"/>
        <w:tabs>
          <w:tab w:val="left" w:pos="3226"/>
          <w:tab w:val="left" w:pos="5919"/>
        </w:tabs>
        <w:spacing w:before="0" w:after="0" w:line="322" w:lineRule="exact"/>
        <w:ind w:firstLine="380"/>
      </w:pPr>
      <w:r>
        <w:t>Вариативность</w:t>
      </w:r>
      <w:r>
        <w:tab/>
      </w:r>
      <w:proofErr w:type="gramStart"/>
      <w:r>
        <w:t>развивающей</w:t>
      </w:r>
      <w:proofErr w:type="gramEnd"/>
      <w:r>
        <w:tab/>
        <w:t>предметно-пространственной</w:t>
      </w:r>
    </w:p>
    <w:p w:rsidR="005757A7" w:rsidRPr="005757A7" w:rsidRDefault="00E04A91" w:rsidP="005757A7">
      <w:pPr>
        <w:pStyle w:val="20"/>
        <w:shd w:val="clear" w:color="auto" w:fill="auto"/>
        <w:spacing w:before="0" w:after="0" w:line="322" w:lineRule="exact"/>
      </w:pPr>
      <w:r>
        <w:t>среды проявляется в наличии различных простран</w:t>
      </w:r>
      <w:proofErr w:type="gramStart"/>
      <w:r>
        <w:t>ств дл</w:t>
      </w:r>
      <w:proofErr w:type="gramEnd"/>
      <w:r>
        <w:t>я игры,</w:t>
      </w:r>
      <w:r w:rsidR="005757A7">
        <w:t xml:space="preserve"> </w:t>
      </w:r>
    </w:p>
    <w:p w:rsidR="003C18E0" w:rsidRDefault="00E04A91">
      <w:pPr>
        <w:pStyle w:val="20"/>
        <w:shd w:val="clear" w:color="auto" w:fill="auto"/>
        <w:spacing w:before="0" w:after="0" w:line="322" w:lineRule="exact"/>
      </w:pPr>
      <w:r>
        <w:t>конструирования, уединения, а также в разнообразии материалов, игр и игрушек, обеспечивающих свободный выбор детей. Игровой материал периодически меняется.</w:t>
      </w:r>
    </w:p>
    <w:p w:rsidR="003C18E0" w:rsidRDefault="00E04A91">
      <w:pPr>
        <w:pStyle w:val="20"/>
        <w:shd w:val="clear" w:color="auto" w:fill="auto"/>
        <w:tabs>
          <w:tab w:val="left" w:pos="3053"/>
          <w:tab w:val="left" w:pos="5801"/>
        </w:tabs>
        <w:spacing w:before="0" w:after="0" w:line="322" w:lineRule="exact"/>
        <w:ind w:firstLine="420"/>
      </w:pPr>
      <w:r>
        <w:t>Доступность</w:t>
      </w:r>
      <w:r>
        <w:tab/>
      </w:r>
      <w:proofErr w:type="gramStart"/>
      <w:r>
        <w:t>развивающей</w:t>
      </w:r>
      <w:proofErr w:type="gramEnd"/>
      <w:r>
        <w:tab/>
        <w:t>предметно-пространственной</w:t>
      </w:r>
    </w:p>
    <w:p w:rsidR="003C18E0" w:rsidRDefault="00E04A91">
      <w:pPr>
        <w:pStyle w:val="20"/>
        <w:shd w:val="clear" w:color="auto" w:fill="auto"/>
        <w:tabs>
          <w:tab w:val="left" w:pos="1906"/>
          <w:tab w:val="left" w:pos="4291"/>
          <w:tab w:val="left" w:pos="6739"/>
          <w:tab w:val="left" w:pos="7862"/>
        </w:tabs>
        <w:spacing w:before="0" w:after="0" w:line="322" w:lineRule="exact"/>
      </w:pPr>
      <w:r>
        <w:t>среды обеспечивает свободный доступ детей к играм, игрушкам, материалам, пособиям, обеспечивающим все основные виды детской</w:t>
      </w:r>
      <w:r>
        <w:tab/>
        <w:t>активности;</w:t>
      </w:r>
      <w:r>
        <w:tab/>
        <w:t>исправность</w:t>
      </w:r>
      <w:r>
        <w:tab/>
        <w:t>и</w:t>
      </w:r>
      <w:r>
        <w:tab/>
        <w:t>сохранность</w:t>
      </w:r>
    </w:p>
    <w:p w:rsidR="003C18E0" w:rsidRDefault="00E04A91">
      <w:pPr>
        <w:pStyle w:val="20"/>
        <w:shd w:val="clear" w:color="auto" w:fill="auto"/>
        <w:spacing w:before="0" w:after="0" w:line="322" w:lineRule="exact"/>
      </w:pPr>
      <w:r>
        <w:t>материалов, оборудования.</w:t>
      </w:r>
    </w:p>
    <w:p w:rsidR="003C18E0" w:rsidRDefault="006A29AA">
      <w:pPr>
        <w:framePr w:h="626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43600" cy="3981450"/>
            <wp:effectExtent l="0" t="0" r="0" b="0"/>
            <wp:docPr id="7" name="Рисунок 7" descr="C:\Users\User\AppData\Local\Temp\ABBYY\PDFTransformer\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ABBYY\PDFTransformer\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8E0" w:rsidRDefault="003C18E0">
      <w:pPr>
        <w:rPr>
          <w:sz w:val="2"/>
          <w:szCs w:val="2"/>
        </w:rPr>
      </w:pPr>
    </w:p>
    <w:p w:rsidR="003C18E0" w:rsidRDefault="00E04A91">
      <w:pPr>
        <w:pStyle w:val="20"/>
        <w:shd w:val="clear" w:color="auto" w:fill="auto"/>
        <w:spacing w:before="235" w:after="300" w:line="322" w:lineRule="exact"/>
        <w:ind w:firstLine="420"/>
      </w:pPr>
      <w:r>
        <w:t>Все игрушки и пособия, находящиеся в группе, доступны для детей. Сотрудники постоянно следят за тем, чтобы игрушки, оборудование были исп</w:t>
      </w:r>
      <w:bookmarkStart w:id="0" w:name="_GoBack"/>
      <w:bookmarkEnd w:id="0"/>
      <w:r>
        <w:t>равны.</w:t>
      </w:r>
    </w:p>
    <w:p w:rsidR="003C18E0" w:rsidRDefault="00E04A91">
      <w:pPr>
        <w:pStyle w:val="20"/>
        <w:shd w:val="clear" w:color="auto" w:fill="auto"/>
        <w:tabs>
          <w:tab w:val="left" w:pos="3053"/>
          <w:tab w:val="left" w:pos="5801"/>
        </w:tabs>
        <w:spacing w:before="0" w:after="0" w:line="322" w:lineRule="exact"/>
        <w:ind w:firstLine="420"/>
      </w:pPr>
      <w:r>
        <w:t>Содержимое</w:t>
      </w:r>
      <w:r>
        <w:tab/>
      </w:r>
      <w:proofErr w:type="gramStart"/>
      <w:r>
        <w:t>развивающей</w:t>
      </w:r>
      <w:proofErr w:type="gramEnd"/>
      <w:r>
        <w:tab/>
        <w:t>предметно-пространственной</w:t>
      </w:r>
    </w:p>
    <w:p w:rsidR="003C18E0" w:rsidRDefault="00E04A91">
      <w:pPr>
        <w:pStyle w:val="20"/>
        <w:shd w:val="clear" w:color="auto" w:fill="auto"/>
        <w:spacing w:before="0" w:after="300" w:line="322" w:lineRule="exact"/>
      </w:pPr>
      <w:r>
        <w:t xml:space="preserve">образовательной среды группы соответствует требованиям по обеспечению надежности и безопасности ее использования, таким, как </w:t>
      </w:r>
      <w:proofErr w:type="spellStart"/>
      <w:r>
        <w:t>санитарно</w:t>
      </w:r>
      <w:r>
        <w:softHyphen/>
        <w:t>эпидемиологические</w:t>
      </w:r>
      <w:proofErr w:type="spellEnd"/>
      <w:r>
        <w:t xml:space="preserve"> правила и нормативы, правила пожарной безопасности. Групповое помещение не загромождено мебелью, в нем достаточно места для передвижений детей, углы и кромки мебели закруглены. Используемые игрушки безвредны для здоровья детей, отвечают санитарно</w:t>
      </w:r>
      <w:r>
        <w:softHyphen/>
      </w:r>
      <w:r w:rsidR="000B120E">
        <w:t>-</w:t>
      </w:r>
      <w:r>
        <w:t>эпидемиологическим требованиям и имеют документы, подтверждающие безопасность.</w:t>
      </w:r>
    </w:p>
    <w:p w:rsidR="003C18E0" w:rsidRDefault="00E04A91">
      <w:pPr>
        <w:pStyle w:val="20"/>
        <w:shd w:val="clear" w:color="auto" w:fill="auto"/>
        <w:tabs>
          <w:tab w:val="left" w:pos="3926"/>
        </w:tabs>
        <w:spacing w:before="0" w:after="0" w:line="322" w:lineRule="exact"/>
        <w:ind w:firstLine="420"/>
      </w:pPr>
      <w:r>
        <w:t>При проектировании развивающей предметно-пространственной среды учитывается целостность образовательного процесса образовательных областей:</w:t>
      </w:r>
      <w:r>
        <w:tab/>
        <w:t>социально-коммуникативного развития,</w:t>
      </w:r>
    </w:p>
    <w:p w:rsidR="003C18E0" w:rsidRDefault="00E04A91">
      <w:pPr>
        <w:pStyle w:val="20"/>
        <w:shd w:val="clear" w:color="auto" w:fill="auto"/>
        <w:spacing w:before="0" w:after="320"/>
        <w:ind w:right="780"/>
      </w:pPr>
      <w:r>
        <w:t>познавательного, речевого, художественно-эстетического и физического развития.</w:t>
      </w:r>
    </w:p>
    <w:p w:rsidR="003C18E0" w:rsidRDefault="003E47C8">
      <w:pPr>
        <w:pStyle w:val="20"/>
        <w:shd w:val="clear" w:color="auto" w:fill="auto"/>
        <w:spacing w:before="0" w:after="0"/>
        <w:ind w:right="780" w:firstLine="300"/>
      </w:pPr>
      <w:r>
        <w:t>Дети</w:t>
      </w:r>
      <w:r w:rsidR="00E04A91">
        <w:t xml:space="preserve"> с ОВЗ</w:t>
      </w:r>
      <w:r w:rsidR="006A29AA">
        <w:t>,</w:t>
      </w:r>
      <w:r>
        <w:t xml:space="preserve"> дети-инвалиды,</w:t>
      </w:r>
      <w:r w:rsidR="006A29AA">
        <w:t xml:space="preserve"> </w:t>
      </w:r>
      <w:r w:rsidR="00AB3380">
        <w:t>посещающ</w:t>
      </w:r>
      <w:r>
        <w:t>ие</w:t>
      </w:r>
      <w:r w:rsidR="00AB3380">
        <w:t xml:space="preserve"> групп</w:t>
      </w:r>
      <w:r>
        <w:t>ы</w:t>
      </w:r>
      <w:r w:rsidR="00E04A91">
        <w:t>, име</w:t>
      </w:r>
      <w:r>
        <w:t>ю</w:t>
      </w:r>
      <w:r w:rsidR="00E04A91">
        <w:t xml:space="preserve">т свободный доступ во все помещения, где организуется образовательная деятельность. Также </w:t>
      </w:r>
      <w:r>
        <w:t>для них организованы уголки</w:t>
      </w:r>
      <w:r w:rsidR="00E04A91">
        <w:t xml:space="preserve"> для индивидуальной коррекционной работы.</w:t>
      </w:r>
    </w:p>
    <w:p w:rsidR="003C18E0" w:rsidRDefault="006A29AA">
      <w:pPr>
        <w:framePr w:h="676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429375" cy="4295775"/>
            <wp:effectExtent l="0" t="0" r="9525" b="9525"/>
            <wp:docPr id="8" name="Рисунок 8" descr="C:\Users\User\AppData\Local\Temp\ABBYY\PDFTransformer\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ABBYY\PDFTransformer\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8E0" w:rsidRDefault="003C18E0">
      <w:pPr>
        <w:rPr>
          <w:sz w:val="2"/>
          <w:szCs w:val="2"/>
        </w:rPr>
      </w:pPr>
    </w:p>
    <w:p w:rsidR="003C18E0" w:rsidRDefault="00E04A91">
      <w:pPr>
        <w:pStyle w:val="20"/>
        <w:shd w:val="clear" w:color="auto" w:fill="auto"/>
        <w:tabs>
          <w:tab w:val="left" w:pos="3077"/>
          <w:tab w:val="left" w:pos="5957"/>
          <w:tab w:val="left" w:pos="8280"/>
        </w:tabs>
        <w:spacing w:before="884" w:after="0"/>
        <w:ind w:right="780"/>
      </w:pPr>
      <w:r>
        <w:rPr>
          <w:rStyle w:val="21"/>
        </w:rPr>
        <w:t xml:space="preserve">1. Спальня </w:t>
      </w:r>
      <w:r>
        <w:t>— предназначена для организации дневного сна детей. Спальня оборудована стационарными кроватями. Дети обеспечены индивидуальными постельными принадлежностями, полотенцами,</w:t>
      </w:r>
      <w:r>
        <w:tab/>
        <w:t>предметами</w:t>
      </w:r>
      <w:r>
        <w:tab/>
        <w:t>личной</w:t>
      </w:r>
      <w:r>
        <w:tab/>
        <w:t>гигиены.</w:t>
      </w:r>
    </w:p>
    <w:p w:rsidR="003C18E0" w:rsidRDefault="00E04A91">
      <w:pPr>
        <w:pStyle w:val="20"/>
        <w:shd w:val="clear" w:color="auto" w:fill="auto"/>
        <w:spacing w:before="0" w:after="0"/>
        <w:ind w:right="780"/>
      </w:pPr>
      <w:r>
        <w:t xml:space="preserve">Имеются 3 комплекта постельного белья и полотенец, 2 комплекта </w:t>
      </w:r>
      <w:proofErr w:type="spellStart"/>
      <w:r>
        <w:t>наматрасников</w:t>
      </w:r>
      <w:proofErr w:type="spellEnd"/>
      <w:r>
        <w:t xml:space="preserve"> из расчета на 1 ребенка. Постельное белье маркируется индивидуально для каждого ребенка.</w:t>
      </w:r>
    </w:p>
    <w:p w:rsidR="003C18E0" w:rsidRDefault="006A29AA">
      <w:pPr>
        <w:framePr w:h="701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43600" cy="4457700"/>
            <wp:effectExtent l="0" t="0" r="0" b="0"/>
            <wp:docPr id="9" name="Рисунок 9" descr="C:\Users\User\AppData\Local\Temp\ABBYY\PDFTransformer\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ABBYY\PDFTransformer\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8E0" w:rsidRDefault="00E04A91">
      <w:pPr>
        <w:pStyle w:val="a4"/>
        <w:framePr w:h="7018" w:wrap="notBeside" w:vAnchor="text" w:hAnchor="text" w:xAlign="center" w:y="1"/>
        <w:shd w:val="clear" w:color="auto" w:fill="auto"/>
        <w:spacing w:line="310" w:lineRule="exact"/>
        <w:jc w:val="left"/>
      </w:pPr>
      <w:r>
        <w:rPr>
          <w:rStyle w:val="a5"/>
        </w:rPr>
        <w:t xml:space="preserve">2. Буфетная </w:t>
      </w:r>
      <w:r>
        <w:t>— предназначена для хранения и мытья столовой посуды.</w:t>
      </w:r>
    </w:p>
    <w:p w:rsidR="003C18E0" w:rsidRDefault="003C18E0">
      <w:pPr>
        <w:rPr>
          <w:sz w:val="2"/>
          <w:szCs w:val="2"/>
        </w:rPr>
      </w:pPr>
    </w:p>
    <w:p w:rsidR="003C18E0" w:rsidRDefault="006A29AA">
      <w:pPr>
        <w:framePr w:h="626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43600" cy="3971925"/>
            <wp:effectExtent l="0" t="0" r="0" b="9525"/>
            <wp:docPr id="10" name="Рисунок 10" descr="C:\Users\User\AppData\Local\Temp\ABBYY\PDFTransformer\12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ABBYY\PDFTransformer\12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8E0" w:rsidRDefault="00E04A91">
      <w:pPr>
        <w:pStyle w:val="a4"/>
        <w:framePr w:h="6264" w:wrap="notBeside" w:vAnchor="text" w:hAnchor="text" w:xAlign="center" w:y="1"/>
        <w:shd w:val="clear" w:color="auto" w:fill="auto"/>
        <w:spacing w:line="370" w:lineRule="exact"/>
      </w:pPr>
      <w:r>
        <w:rPr>
          <w:rStyle w:val="a5"/>
        </w:rPr>
        <w:t xml:space="preserve">3. Туалетные помещения </w:t>
      </w:r>
      <w:r>
        <w:t>делятся на умывальную зону и зону санитарных узлов, оснащение которых соответствует требования СанПиН. Здесь установлены умывальные раковины с подводкой горячей и</w:t>
      </w:r>
    </w:p>
    <w:p w:rsidR="003C18E0" w:rsidRDefault="003C18E0">
      <w:pPr>
        <w:rPr>
          <w:sz w:val="2"/>
          <w:szCs w:val="2"/>
        </w:rPr>
      </w:pPr>
    </w:p>
    <w:p w:rsidR="003C18E0" w:rsidRDefault="00E04A91">
      <w:pPr>
        <w:pStyle w:val="20"/>
        <w:shd w:val="clear" w:color="auto" w:fill="auto"/>
        <w:spacing w:before="0" w:after="406" w:line="370" w:lineRule="exact"/>
      </w:pPr>
      <w:r>
        <w:t xml:space="preserve">холодной воды для детей, установлены вешалки для детских полотенец, установлен </w:t>
      </w:r>
      <w:r>
        <w:lastRenderedPageBreak/>
        <w:t>душевой поддон, умывальная раковина для персонала, шкаф для уборочного инвентаря.</w:t>
      </w:r>
    </w:p>
    <w:p w:rsidR="00473045" w:rsidRDefault="00355669">
      <w:pPr>
        <w:pStyle w:val="20"/>
        <w:shd w:val="clear" w:color="auto" w:fill="auto"/>
        <w:spacing w:before="0" w:after="406" w:line="370" w:lineRule="exact"/>
      </w:pPr>
      <w:r>
        <w:rPr>
          <w:noProof/>
          <w:lang w:bidi="ar-SA"/>
        </w:rPr>
        <w:drawing>
          <wp:anchor distT="0" distB="0" distL="114300" distR="114300" simplePos="0" relativeHeight="377488136" behindDoc="1" locked="0" layoutInCell="1" allowOverlap="1" wp14:anchorId="5EA8ECC9" wp14:editId="1190B89C">
            <wp:simplePos x="0" y="0"/>
            <wp:positionH relativeFrom="column">
              <wp:posOffset>41579</wp:posOffset>
            </wp:positionH>
            <wp:positionV relativeFrom="paragraph">
              <wp:posOffset>227026</wp:posOffset>
            </wp:positionV>
            <wp:extent cx="5891916" cy="3355451"/>
            <wp:effectExtent l="0" t="0" r="0" b="0"/>
            <wp:wrapNone/>
            <wp:docPr id="24" name="Рисунок 24" descr="C:\Users\User\Desktop\Доступная среда фото\Доступная среда МБДОУ Малышка 2\_DSC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ступная среда фото\Доступная среда МБДОУ Малышка 2\_DSC01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739" cy="335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045">
        <w:t>Специально оборудованные туалетные комнаты для детей-инвалидов:</w:t>
      </w:r>
    </w:p>
    <w:p w:rsidR="00355669" w:rsidRDefault="00355669">
      <w:pPr>
        <w:pStyle w:val="20"/>
        <w:shd w:val="clear" w:color="auto" w:fill="auto"/>
        <w:spacing w:before="0" w:after="406" w:line="370" w:lineRule="exact"/>
      </w:pPr>
    </w:p>
    <w:p w:rsidR="003C18E0" w:rsidRDefault="003C18E0">
      <w:pPr>
        <w:framePr w:h="7022" w:wrap="notBeside" w:vAnchor="text" w:hAnchor="text" w:xAlign="center" w:y="1"/>
        <w:jc w:val="center"/>
        <w:rPr>
          <w:sz w:val="2"/>
          <w:szCs w:val="2"/>
        </w:rPr>
      </w:pPr>
    </w:p>
    <w:p w:rsidR="003C18E0" w:rsidRDefault="00355669">
      <w:pPr>
        <w:rPr>
          <w:sz w:val="2"/>
          <w:szCs w:val="2"/>
        </w:rPr>
      </w:pPr>
      <w:r>
        <w:rPr>
          <w:noProof/>
          <w:lang w:bidi="ar-SA"/>
        </w:rPr>
        <w:drawing>
          <wp:anchor distT="0" distB="0" distL="114300" distR="114300" simplePos="0" relativeHeight="377489160" behindDoc="1" locked="0" layoutInCell="1" allowOverlap="1" wp14:anchorId="08776C1D" wp14:editId="687B4529">
            <wp:simplePos x="0" y="0"/>
            <wp:positionH relativeFrom="column">
              <wp:posOffset>-6128</wp:posOffset>
            </wp:positionH>
            <wp:positionV relativeFrom="paragraph">
              <wp:posOffset>2700324</wp:posOffset>
            </wp:positionV>
            <wp:extent cx="6011186" cy="3959749"/>
            <wp:effectExtent l="0" t="0" r="8890" b="3175"/>
            <wp:wrapNone/>
            <wp:docPr id="21" name="Рисунок 21" descr="C:\Users\User\Desktop\Доступная среда фото\Доступная среда МБДОУ Малышка 2\_DSC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ступная среда фото\Доступная среда МБДОУ Малышка 2\_DSC01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21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8E0" w:rsidRDefault="003C18E0">
      <w:pPr>
        <w:rPr>
          <w:sz w:val="2"/>
          <w:szCs w:val="2"/>
        </w:rPr>
      </w:pPr>
    </w:p>
    <w:p w:rsidR="000B13AF" w:rsidRDefault="000B13AF"/>
    <w:p w:rsidR="000B13AF" w:rsidRPr="000B13AF" w:rsidRDefault="000B13AF" w:rsidP="000B13AF"/>
    <w:p w:rsidR="000B13AF" w:rsidRPr="000B13AF" w:rsidRDefault="000B13AF" w:rsidP="000B13AF"/>
    <w:p w:rsidR="000B13AF" w:rsidRPr="000B13AF" w:rsidRDefault="000B13AF" w:rsidP="000B13AF"/>
    <w:p w:rsidR="000B13AF" w:rsidRDefault="000B13AF" w:rsidP="000B13AF"/>
    <w:p w:rsidR="00E43659" w:rsidRDefault="000B13AF" w:rsidP="000B13AF">
      <w:r>
        <w:t xml:space="preserve"> </w:t>
      </w:r>
    </w:p>
    <w:p w:rsidR="00355669" w:rsidRDefault="00355669" w:rsidP="000B13AF"/>
    <w:p w:rsidR="00355669" w:rsidRDefault="00355669" w:rsidP="000B13AF"/>
    <w:p w:rsidR="00355669" w:rsidRDefault="00355669" w:rsidP="000B13AF"/>
    <w:p w:rsidR="00355669" w:rsidRDefault="00355669" w:rsidP="000B13AF"/>
    <w:p w:rsidR="00355669" w:rsidRDefault="00355669" w:rsidP="000B13AF"/>
    <w:p w:rsidR="00355669" w:rsidRDefault="00355669" w:rsidP="000B13AF"/>
    <w:p w:rsidR="00355669" w:rsidRDefault="00355669" w:rsidP="000B13AF"/>
    <w:p w:rsidR="00355669" w:rsidRDefault="00355669" w:rsidP="000B13AF"/>
    <w:p w:rsidR="00355669" w:rsidRDefault="00355669" w:rsidP="000B13AF"/>
    <w:p w:rsidR="00355669" w:rsidRDefault="00355669" w:rsidP="000B13AF"/>
    <w:p w:rsidR="00355669" w:rsidRDefault="00355669" w:rsidP="000B13AF"/>
    <w:p w:rsidR="00355669" w:rsidRDefault="00355669" w:rsidP="000B13AF"/>
    <w:p w:rsidR="00355669" w:rsidRDefault="00355669" w:rsidP="000B13AF"/>
    <w:p w:rsidR="00355669" w:rsidRDefault="00355669" w:rsidP="000B13AF">
      <w:r>
        <w:rPr>
          <w:noProof/>
          <w:sz w:val="2"/>
          <w:szCs w:val="2"/>
          <w:lang w:bidi="ar-SA"/>
        </w:rPr>
        <w:lastRenderedPageBreak/>
        <w:drawing>
          <wp:inline distT="0" distB="0" distL="0" distR="0" wp14:anchorId="498D49A8" wp14:editId="4C4F84FA">
            <wp:extent cx="6437630" cy="4048125"/>
            <wp:effectExtent l="0" t="0" r="127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30" cy="404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5669" w:rsidRPr="000B13AF" w:rsidRDefault="00355669" w:rsidP="000B13AF"/>
    <w:sectPr w:rsidR="00355669" w:rsidRPr="000B13AF">
      <w:pgSz w:w="11900" w:h="16840"/>
      <w:pgMar w:top="1101" w:right="400" w:bottom="572" w:left="1362" w:header="0" w:footer="3" w:gutter="0"/>
      <w:cols w:space="720"/>
      <w:noEndnote/>
      <w:docGrid w:linePitch="360"/>
    </w:sectPr>
  </w:body>
</w:document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F88" w:rsidRDefault="005E0F88">
      <w:r>
        <w:separator/>
      </w:r>
    </w:p>
  </w:endnote>
  <w:endnote w:type="continuationSeparator" w:id="0">
    <w:p w:rsidR="005E0F88" w:rsidRDefault="005E0F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F88" w:rsidRDefault="005E0F88"/>
  </w:footnote>
  <w:footnote w:type="continuationSeparator" w:id="0">
    <w:p w:rsidR="005E0F88" w:rsidRDefault="005E0F88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D59E9"/>
    <w:multiLevelType w:val="hybridMultilevel"/>
    <w:tmpl w:val="2850C7DA"/>
    <w:lvl w:ilvl="0" w:tplc="56525001">
      <w:start w:val="1"/>
      <w:numFmt w:val="decimal"/>
      <w:lvlText w:val="%1."/>
      <w:lvlJc w:val="left"/>
      <w:pPr>
        <w:ind w:left="720" w:hanging="360"/>
      </w:pPr>
    </w:lvl>
    <w:lvl w:ilvl="1" w:tplc="56525001" w:tentative="1">
      <w:start w:val="1"/>
      <w:numFmt w:val="lowerLetter"/>
      <w:lvlText w:val="%2."/>
      <w:lvlJc w:val="left"/>
      <w:pPr>
        <w:ind w:left="1440" w:hanging="360"/>
      </w:pPr>
    </w:lvl>
    <w:lvl w:ilvl="2" w:tplc="56525001" w:tentative="1">
      <w:start w:val="1"/>
      <w:numFmt w:val="lowerRoman"/>
      <w:lvlText w:val="%3."/>
      <w:lvlJc w:val="right"/>
      <w:pPr>
        <w:ind w:left="2160" w:hanging="180"/>
      </w:pPr>
    </w:lvl>
    <w:lvl w:ilvl="3" w:tplc="56525001" w:tentative="1">
      <w:start w:val="1"/>
      <w:numFmt w:val="decimal"/>
      <w:lvlText w:val="%4."/>
      <w:lvlJc w:val="left"/>
      <w:pPr>
        <w:ind w:left="2880" w:hanging="360"/>
      </w:pPr>
    </w:lvl>
    <w:lvl w:ilvl="4" w:tplc="56525001" w:tentative="1">
      <w:start w:val="1"/>
      <w:numFmt w:val="lowerLetter"/>
      <w:lvlText w:val="%5."/>
      <w:lvlJc w:val="left"/>
      <w:pPr>
        <w:ind w:left="3600" w:hanging="360"/>
      </w:pPr>
    </w:lvl>
    <w:lvl w:ilvl="5" w:tplc="56525001" w:tentative="1">
      <w:start w:val="1"/>
      <w:numFmt w:val="lowerRoman"/>
      <w:lvlText w:val="%6."/>
      <w:lvlJc w:val="right"/>
      <w:pPr>
        <w:ind w:left="4320" w:hanging="180"/>
      </w:pPr>
    </w:lvl>
    <w:lvl w:ilvl="6" w:tplc="56525001" w:tentative="1">
      <w:start w:val="1"/>
      <w:numFmt w:val="decimal"/>
      <w:lvlText w:val="%7."/>
      <w:lvlJc w:val="left"/>
      <w:pPr>
        <w:ind w:left="5040" w:hanging="360"/>
      </w:pPr>
    </w:lvl>
    <w:lvl w:ilvl="7" w:tplc="56525001" w:tentative="1">
      <w:start w:val="1"/>
      <w:numFmt w:val="lowerLetter"/>
      <w:lvlText w:val="%8."/>
      <w:lvlJc w:val="left"/>
      <w:pPr>
        <w:ind w:left="5760" w:hanging="360"/>
      </w:pPr>
    </w:lvl>
    <w:lvl w:ilvl="8" w:tplc="56525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07394"/>
    <w:multiLevelType w:val="hybridMultilevel"/>
    <w:tmpl w:val="8E48CC36"/>
    <w:lvl w:ilvl="0" w:tplc="937223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6"/>
  </w:num>
  <w:num w:numId="5">
    <w:abstractNumId w:val="3"/>
  </w:num>
  <w:num w:numId="6">
    <w:abstractNumId w:val="2"/>
  </w:num>
  <w:num w:numId="7">
    <w:abstractNumId w:val="4"/>
  </w:num>
  <w:num w:numId="8">
    <w:abstractNumId w:val="1"/>
  </w:num>
  <w:num w:numId="9">
    <w:abstractNumId w:val="0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8E0"/>
    <w:rsid w:val="00080543"/>
    <w:rsid w:val="000B120E"/>
    <w:rsid w:val="000B13AF"/>
    <w:rsid w:val="00355669"/>
    <w:rsid w:val="003C18E0"/>
    <w:rsid w:val="003E47C8"/>
    <w:rsid w:val="00473045"/>
    <w:rsid w:val="005757A7"/>
    <w:rsid w:val="005E0F88"/>
    <w:rsid w:val="00647FF1"/>
    <w:rsid w:val="006A29AA"/>
    <w:rsid w:val="006C27BF"/>
    <w:rsid w:val="007A1975"/>
    <w:rsid w:val="00AB3380"/>
    <w:rsid w:val="00C0047D"/>
    <w:rsid w:val="00E04A91"/>
    <w:rsid w:val="00E43659"/>
    <w:rsid w:val="00E4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act">
    <w:name w:val="Подпись к картинке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3">
    <w:name w:val="Подпись к картинке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5">
    <w:name w:val="Подпись к картинке + Полужирный"/>
    <w:basedOn w:val="a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a4">
    <w:name w:val="Подпись к картинке"/>
    <w:basedOn w:val="a"/>
    <w:link w:val="a3"/>
    <w:pPr>
      <w:shd w:val="clear" w:color="auto" w:fill="FFFFFF"/>
      <w:spacing w:line="326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280"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280" w:after="280" w:line="317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6C27B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27BF"/>
    <w:rPr>
      <w:rFonts w:ascii="Tahoma" w:hAnsi="Tahoma" w:cs="Tahoma"/>
      <w:color w:val="000000"/>
      <w:sz w:val="16"/>
      <w:szCs w:val="16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act">
    <w:name w:val="Подпись к картинке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3">
    <w:name w:val="Подпись к картинке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5">
    <w:name w:val="Подпись к картинке + Полужирный"/>
    <w:basedOn w:val="a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a4">
    <w:name w:val="Подпись к картинке"/>
    <w:basedOn w:val="a"/>
    <w:link w:val="a3"/>
    <w:pPr>
      <w:shd w:val="clear" w:color="auto" w:fill="FFFFFF"/>
      <w:spacing w:line="326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280"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280" w:after="280" w:line="317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6C27B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27BF"/>
    <w:rPr>
      <w:rFonts w:ascii="Tahoma" w:hAnsi="Tahoma" w:cs="Tahoma"/>
      <w:color w:val="000000"/>
      <w:sz w:val="16"/>
      <w:szCs w:val="16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758002963" Type="http://schemas.microsoft.com/office/2011/relationships/commentsExtended" Target="commentsExtended.xml"/><Relationship Id="rId524399299" Type="http://schemas.microsoft.com/office/2011/relationships/people" Target="peop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1217</Words>
  <Characters>6940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2024-06-25T08:07:00Z</dcterms:created>
  <dcterms:modified xsi:type="dcterms:W3CDTF">2024-06-25T08:13:00Z</dcterms:modified>
</cp:coreProperties>
</file>