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D2" w:rsidRDefault="00644557" w:rsidP="00BC5178">
      <w:pPr>
        <w:pStyle w:val="20"/>
        <w:shd w:val="clear" w:color="auto" w:fill="auto"/>
        <w:spacing w:after="304"/>
        <w:ind w:right="-84" w:firstLine="0"/>
        <w:jc w:val="center"/>
      </w:pPr>
      <w:r>
        <w:t xml:space="preserve">Специальные условия охраны здоровья </w:t>
      </w:r>
      <w:r w:rsidR="00BC5178">
        <w:t>воспитанников,</w:t>
      </w:r>
      <w:r>
        <w:t xml:space="preserve"> </w:t>
      </w:r>
      <w:r w:rsidR="00BC5178">
        <w:t xml:space="preserve"> детей-</w:t>
      </w:r>
      <w:r>
        <w:t>инвалидов и лиц с ограниченными возможностями здоровья в МБДОУ «Д/с №6 «Малышка»</w:t>
      </w:r>
    </w:p>
    <w:p w:rsidR="00CE1DD2" w:rsidRDefault="00644557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учреждении созданы условия для охраны здоровья</w:t>
      </w:r>
      <w:r w:rsidR="00BC5178">
        <w:t xml:space="preserve"> воспитанников, дете</w:t>
      </w:r>
      <w:proofErr w:type="gramStart"/>
      <w:r w:rsidR="00BC5178">
        <w:t>й-</w:t>
      </w:r>
      <w:proofErr w:type="gramEnd"/>
      <w:r>
        <w:t xml:space="preserve"> инвалидов и лиц с ограниченными возможностями здоровья.</w:t>
      </w:r>
    </w:p>
    <w:p w:rsidR="00CE1DD2" w:rsidRDefault="00644557">
      <w:pPr>
        <w:pStyle w:val="20"/>
        <w:shd w:val="clear" w:color="auto" w:fill="auto"/>
        <w:spacing w:after="0" w:line="317" w:lineRule="exact"/>
        <w:ind w:firstLine="740"/>
        <w:jc w:val="both"/>
      </w:pPr>
      <w:r>
        <w:t xml:space="preserve">В МБДОУ оборудовано </w:t>
      </w:r>
      <w:r>
        <w:t>санитарн</w:t>
      </w:r>
      <w:proofErr w:type="gramStart"/>
      <w:r>
        <w:t>о-</w:t>
      </w:r>
      <w:proofErr w:type="gramEnd"/>
      <w:r>
        <w:t xml:space="preserve"> гигиеническое помещение для инвалидов и лиц с ОВЗ.</w:t>
      </w:r>
    </w:p>
    <w:p w:rsidR="00CE1DD2" w:rsidRDefault="00644557">
      <w:pPr>
        <w:pStyle w:val="20"/>
        <w:shd w:val="clear" w:color="auto" w:fill="auto"/>
        <w:spacing w:after="0" w:line="317" w:lineRule="exact"/>
        <w:ind w:firstLine="740"/>
        <w:jc w:val="both"/>
      </w:pPr>
      <w:r>
        <w:t>Организация образовательной деятельности данной категории детей осуществляется с учетом их здоровья. Педагогами разработаны щадящий режим дня, адаптированная образовательная программа дошкольног</w:t>
      </w:r>
      <w:r>
        <w:t>о образования в соответствии с заключением ПМПК.</w:t>
      </w:r>
    </w:p>
    <w:p w:rsidR="00CE1DD2" w:rsidRDefault="00644557">
      <w:pPr>
        <w:pStyle w:val="20"/>
        <w:shd w:val="clear" w:color="auto" w:fill="auto"/>
        <w:spacing w:after="0" w:line="317" w:lineRule="exact"/>
        <w:ind w:firstLine="740"/>
        <w:jc w:val="both"/>
      </w:pPr>
      <w:r>
        <w:t>Согласно рекомендациям ПМПК организуется динамическое наблюдение за самочувствием и психофизиологическим состоянием инвалидов и лиц с ОВЗ.</w:t>
      </w:r>
    </w:p>
    <w:p w:rsidR="00CE1DD2" w:rsidRDefault="00644557">
      <w:pPr>
        <w:pStyle w:val="20"/>
        <w:shd w:val="clear" w:color="auto" w:fill="auto"/>
        <w:spacing w:after="0" w:line="317" w:lineRule="exact"/>
        <w:ind w:firstLine="740"/>
        <w:jc w:val="both"/>
      </w:pPr>
      <w:r>
        <w:t xml:space="preserve">Медицинское наблюдение начинается за детьми с момента поступления в </w:t>
      </w:r>
      <w:r>
        <w:t>МБДОУ.</w:t>
      </w:r>
    </w:p>
    <w:p w:rsidR="00BC5178" w:rsidRPr="00AA568C" w:rsidRDefault="00BC5178" w:rsidP="00BC5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68C">
        <w:rPr>
          <w:rFonts w:ascii="Times New Roman" w:hAnsi="Times New Roman" w:cs="Times New Roman"/>
          <w:sz w:val="28"/>
          <w:szCs w:val="28"/>
        </w:rPr>
        <w:t xml:space="preserve">Медицинское обслуживание детей в ДОУ строится на основе Договора о сотрудничестве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Государственным</w:t>
      </w:r>
      <w:r w:rsidRPr="00956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956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956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здравоохранения «Восточная территориальная межрайонная больница»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568C">
        <w:rPr>
          <w:rFonts w:ascii="Times New Roman" w:hAnsi="Times New Roman" w:cs="Times New Roman"/>
          <w:sz w:val="28"/>
          <w:szCs w:val="28"/>
        </w:rPr>
        <w:t xml:space="preserve">и нормативно-правовых документов с учетом результатов мониторинга состояния здоровья воспитанников, что важно для своевременного выявления отклонений в их здоровье. Организация медико-педагогического обслуживания носит системный характер и осуществляется в соответствии с планом учреждения. Медицинским персоналом своевременно даются рекомендации для каждого ребенка. В случае необходимости устанавливается щадящий режим, закаливание, двигательная активность при согласовании с родителями. Дети с хроническими заболеваниями, часто болеющие дети берутся на учет, с последующими оздоровительными мероприятиями. Медицинские работники проводят оценку физического развития детей с определением групп здоровья. Общее санитарно-гигиеническое состояние ДОУ соответствует требованиям </w:t>
      </w:r>
      <w:proofErr w:type="spellStart"/>
      <w:r w:rsidRPr="00AA568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A568C">
        <w:rPr>
          <w:rFonts w:ascii="Times New Roman" w:hAnsi="Times New Roman" w:cs="Times New Roman"/>
          <w:sz w:val="28"/>
          <w:szCs w:val="28"/>
        </w:rPr>
        <w:t xml:space="preserve">: питьевой, световой и </w:t>
      </w:r>
      <w:proofErr w:type="gramStart"/>
      <w:r w:rsidRPr="00AA568C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Pr="00AA568C">
        <w:rPr>
          <w:rFonts w:ascii="Times New Roman" w:hAnsi="Times New Roman" w:cs="Times New Roman"/>
          <w:sz w:val="28"/>
          <w:szCs w:val="28"/>
        </w:rPr>
        <w:t xml:space="preserve"> режимы поддерживаются в норме.</w:t>
      </w:r>
    </w:p>
    <w:p w:rsidR="00CE1DD2" w:rsidRDefault="00644557">
      <w:pPr>
        <w:pStyle w:val="20"/>
        <w:shd w:val="clear" w:color="auto" w:fill="auto"/>
        <w:tabs>
          <w:tab w:val="left" w:pos="7910"/>
        </w:tabs>
        <w:spacing w:after="0" w:line="317" w:lineRule="exact"/>
        <w:ind w:firstLine="580"/>
        <w:jc w:val="both"/>
      </w:pPr>
      <w:r>
        <w:t>МБДОУ «Д/с №6 «Малышка» предоставляет в безвозмездное пользование помещение с соответствующими условиями для работы медицинских работников (кабинет м</w:t>
      </w:r>
      <w:r>
        <w:t>едицинской сестры, процедурный и изолятор). Медицинский кабинет имеет лицензию Министерства здравоохранения Оренбургской области / Серия ЛО - 56</w:t>
      </w:r>
      <w:r>
        <w:tab/>
        <w:t>№0006961,</w:t>
      </w:r>
    </w:p>
    <w:p w:rsidR="00CE1DD2" w:rsidRDefault="00644557">
      <w:pPr>
        <w:pStyle w:val="20"/>
        <w:shd w:val="clear" w:color="auto" w:fill="auto"/>
        <w:spacing w:after="0" w:line="317" w:lineRule="exact"/>
        <w:ind w:firstLine="0"/>
        <w:jc w:val="both"/>
      </w:pPr>
      <w:r>
        <w:t xml:space="preserve">№ ЛО-56-01-002489 от 30.04.2019 г./. Оснащение медицинского кабинета соответствует стандарту </w:t>
      </w:r>
      <w:proofErr w:type="gramStart"/>
      <w:r>
        <w:t>оснащени</w:t>
      </w:r>
      <w:r>
        <w:t>я медицинского блока отделения организации медицинской помощи</w:t>
      </w:r>
      <w:proofErr w:type="gramEnd"/>
      <w:r>
        <w:t xml:space="preserve"> несовершеннолетним в образовательных организациях (Приказ Минздрав России от 05.11.2013 №822н «Об утверждении порядка оказания медицинской помощи несовершеннолетним»).</w:t>
      </w:r>
    </w:p>
    <w:p w:rsidR="00CE1DD2" w:rsidRDefault="00644557">
      <w:pPr>
        <w:pStyle w:val="20"/>
        <w:shd w:val="clear" w:color="auto" w:fill="auto"/>
        <w:spacing w:after="0" w:line="317" w:lineRule="exact"/>
        <w:ind w:firstLine="740"/>
        <w:jc w:val="both"/>
      </w:pPr>
      <w:r>
        <w:t>Для сохранения здоровья де</w:t>
      </w:r>
      <w:r>
        <w:t>тей, в МБДОУ имеется спортивный зал,</w:t>
      </w:r>
    </w:p>
    <w:p w:rsidR="00CE1DD2" w:rsidRDefault="00BC5178">
      <w:pPr>
        <w:pStyle w:val="20"/>
        <w:shd w:val="clear" w:color="auto" w:fill="auto"/>
        <w:spacing w:after="0" w:line="317" w:lineRule="exact"/>
        <w:ind w:firstLine="0"/>
        <w:jc w:val="both"/>
      </w:pPr>
      <w:r>
        <w:rPr>
          <w:noProof/>
          <w:lang w:bidi="ar-SA"/>
        </w:rPr>
        <w:lastRenderedPageBreak/>
        <w:drawing>
          <wp:anchor distT="0" distB="33655" distL="63500" distR="94615" simplePos="0" relativeHeight="377487104" behindDoc="1" locked="0" layoutInCell="1" allowOverlap="1">
            <wp:simplePos x="0" y="0"/>
            <wp:positionH relativeFrom="margin">
              <wp:posOffset>-3175</wp:posOffset>
            </wp:positionH>
            <wp:positionV relativeFrom="paragraph">
              <wp:posOffset>64135</wp:posOffset>
            </wp:positionV>
            <wp:extent cx="3072130" cy="2057400"/>
            <wp:effectExtent l="0" t="0" r="0" b="0"/>
            <wp:wrapSquare wrapText="right"/>
            <wp:docPr id="2" name="Рисунок 2" descr="C:\Users\User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557">
        <w:t xml:space="preserve">который максимально оснащен: шведская стенка, батуты, маты, 2 спортивных комплекса «Богатырь», оборудование для игр в волейбол и баскетбол, гимнастические скамьи, бревно и различного рода лестницы. В наличии имеются </w:t>
      </w:r>
      <w:proofErr w:type="spellStart"/>
      <w:r w:rsidR="00644557">
        <w:t>ле</w:t>
      </w:r>
      <w:r w:rsidR="00644557">
        <w:t>чебно</w:t>
      </w:r>
      <w:r w:rsidR="00644557">
        <w:softHyphen/>
        <w:t>массажные</w:t>
      </w:r>
      <w:proofErr w:type="spellEnd"/>
      <w:r w:rsidR="00644557">
        <w:t xml:space="preserve"> мячи, балансиры, сухой бассейн, массажные дорожки и </w:t>
      </w:r>
      <w:proofErr w:type="gramStart"/>
      <w:r w:rsidR="00644557">
        <w:t>другое</w:t>
      </w:r>
      <w:proofErr w:type="gramEnd"/>
      <w:r w:rsidR="00644557">
        <w:t>. На территории детского сада оборудованы 2 спортивные площадки с необходимыми спортивно-игровыми конструкциями.</w:t>
      </w:r>
    </w:p>
    <w:p w:rsidR="00CE1DD2" w:rsidRDefault="00644557">
      <w:pPr>
        <w:pStyle w:val="20"/>
        <w:shd w:val="clear" w:color="auto" w:fill="auto"/>
        <w:tabs>
          <w:tab w:val="center" w:pos="1756"/>
          <w:tab w:val="center" w:pos="2644"/>
          <w:tab w:val="right" w:pos="3354"/>
          <w:tab w:val="right" w:pos="3638"/>
          <w:tab w:val="left" w:pos="3782"/>
          <w:tab w:val="right" w:pos="9350"/>
        </w:tabs>
        <w:spacing w:after="0" w:line="317" w:lineRule="exact"/>
        <w:ind w:firstLine="580"/>
        <w:jc w:val="both"/>
      </w:pPr>
      <w:r>
        <w:t>Для</w:t>
      </w:r>
      <w:r>
        <w:tab/>
        <w:t>инвалидов</w:t>
      </w:r>
      <w:r>
        <w:tab/>
        <w:t>и</w:t>
      </w:r>
      <w:r>
        <w:tab/>
        <w:t>лиц</w:t>
      </w:r>
      <w:r>
        <w:tab/>
        <w:t>с</w:t>
      </w:r>
      <w:r>
        <w:tab/>
        <w:t>ОВЗ,</w:t>
      </w:r>
      <w:r>
        <w:tab/>
        <w:t>посещающих групп</w:t>
      </w:r>
      <w:r w:rsidR="00BC5178">
        <w:t>ы</w:t>
      </w:r>
      <w:r>
        <w:t xml:space="preserve"> комбинированной</w:t>
      </w:r>
    </w:p>
    <w:p w:rsidR="00BC5178" w:rsidRDefault="00644557" w:rsidP="00BC5178">
      <w:pPr>
        <w:pStyle w:val="20"/>
        <w:shd w:val="clear" w:color="auto" w:fill="auto"/>
        <w:tabs>
          <w:tab w:val="center" w:pos="2309"/>
          <w:tab w:val="left" w:pos="3703"/>
        </w:tabs>
        <w:spacing w:after="0" w:line="317" w:lineRule="exact"/>
        <w:ind w:firstLine="0"/>
        <w:jc w:val="both"/>
      </w:pPr>
      <w:r>
        <w:t>направленности,</w:t>
      </w:r>
      <w:r>
        <w:tab/>
        <w:t>проводятся</w:t>
      </w:r>
      <w:r>
        <w:tab/>
        <w:t>индивидуальные коррекционные занятия с</w:t>
      </w:r>
      <w:r w:rsidR="00BC5178">
        <w:t>о специалистами</w:t>
      </w:r>
      <w:proofErr w:type="gramStart"/>
      <w:r w:rsidR="00BC5178">
        <w:t>.</w:t>
      </w:r>
      <w:proofErr w:type="gramEnd"/>
      <w:r w:rsidR="00BC5178" w:rsidRPr="00BC5178">
        <w:t xml:space="preserve"> </w:t>
      </w:r>
      <w:proofErr w:type="gramStart"/>
      <w:r w:rsidR="00BC5178">
        <w:t>п</w:t>
      </w:r>
      <w:proofErr w:type="gramEnd"/>
      <w:r w:rsidR="00BC5178">
        <w:t>едагогом-психологом, учителем-логопедом, индивидуальная работа с музыкальным руководителем и инструктором по физической культуре.</w:t>
      </w:r>
    </w:p>
    <w:p w:rsidR="00BC5178" w:rsidRDefault="00BC5178" w:rsidP="00BC5178">
      <w:pPr>
        <w:pStyle w:val="20"/>
        <w:shd w:val="clear" w:color="auto" w:fill="auto"/>
        <w:spacing w:after="0" w:line="317" w:lineRule="exact"/>
        <w:ind w:firstLine="580"/>
        <w:jc w:val="both"/>
      </w:pPr>
      <w:r>
        <w:t>Инструктор по физической культуре принимает участие в разработке и реализации адаптированной образовательной программы дошкольного образования с учетом заключения ПМПК; развивает физические способности, координацию движений, выносливость детей данной категории в соответствии с адаптированной образовательной программой дошкольного образования. Осуществляет взаимодействие с педагогическим персоналом по вопросам организации совместной деятельности всех детей, в том числе инвалидов и лиц с ОВЗ, на занятиях, спортивных мероприятиях, праздниках и т.д. Консультирует родителей по использованию в воспитании инвалида или ребенка с ОВЗ физкультурн</w:t>
      </w:r>
      <w:proofErr w:type="gramStart"/>
      <w:r>
        <w:t>о-</w:t>
      </w:r>
      <w:proofErr w:type="gramEnd"/>
      <w:r>
        <w:t xml:space="preserve"> оздоровительного оборудования.</w:t>
      </w:r>
    </w:p>
    <w:p w:rsidR="00BC5178" w:rsidRDefault="00BC5178" w:rsidP="00BC5178">
      <w:pPr>
        <w:pStyle w:val="20"/>
        <w:shd w:val="clear" w:color="auto" w:fill="auto"/>
        <w:spacing w:after="0" w:line="317" w:lineRule="exact"/>
        <w:ind w:firstLine="580"/>
        <w:jc w:val="both"/>
      </w:pPr>
      <w:r>
        <w:t>Педагог-психолог проводит коррекционн</w:t>
      </w:r>
      <w:proofErr w:type="gramStart"/>
      <w:r>
        <w:t>о-</w:t>
      </w:r>
      <w:proofErr w:type="gramEnd"/>
      <w:r>
        <w:t xml:space="preserve"> развивающую работу по развитию познавательной сферы с детьми данной категории два раза в неделю. Учитель-логопед проводит индивидуальное коррекционное занятие по преодолению речевого дефекта два раза в неделю по вторникам и четвергам. Музыкальный руководитель проводит индивидуальную работу по коррекционн</w:t>
      </w:r>
      <w:proofErr w:type="gramStart"/>
      <w:r>
        <w:t>о-</w:t>
      </w:r>
      <w:proofErr w:type="gramEnd"/>
      <w:r>
        <w:t xml:space="preserve"> развивающей работе по развитию слуховых эталонов, рефлексии собственных эмоций и состояний один раз в неделю. Инструктор по физической культуре проводит коррекционн</w:t>
      </w:r>
      <w:proofErr w:type="gramStart"/>
      <w:r>
        <w:t>о-</w:t>
      </w:r>
      <w:proofErr w:type="gramEnd"/>
      <w:r>
        <w:t xml:space="preserve"> развивающую работу по развитию индивидуальных физических качеств два раза в неделю.</w:t>
      </w:r>
    </w:p>
    <w:p w:rsidR="00BC5178" w:rsidRDefault="00BC5178" w:rsidP="00BC5178">
      <w:pPr>
        <w:pStyle w:val="20"/>
        <w:shd w:val="clear" w:color="auto" w:fill="auto"/>
        <w:spacing w:after="0" w:line="317" w:lineRule="exact"/>
        <w:ind w:firstLine="580"/>
        <w:jc w:val="both"/>
      </w:pPr>
      <w:r>
        <w:t>Индивидуальные занятия направлены на развитие и поддержку способностей ребенка в соответствии с его возможностями. Они строятся на оценке достижений ребенка и определения зоны его ближайшего развития.</w:t>
      </w:r>
    </w:p>
    <w:p w:rsidR="00BC5178" w:rsidRDefault="00BC5178" w:rsidP="00BC5178">
      <w:pPr>
        <w:pStyle w:val="20"/>
        <w:shd w:val="clear" w:color="auto" w:fill="auto"/>
        <w:spacing w:after="0" w:line="317" w:lineRule="exact"/>
        <w:ind w:firstLine="580"/>
        <w:jc w:val="both"/>
      </w:pPr>
      <w:r>
        <w:t xml:space="preserve">Важным аспектом в работе дошкольного учреждения на сегодняшний день также является организация дополнительных мер по предупреждению заноса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в МБДОУ «Д/с №6 «Малышка». В целях предупреждения заноса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в МБДОУ, </w:t>
      </w:r>
      <w:proofErr w:type="gramStart"/>
      <w:r>
        <w:t>во</w:t>
      </w:r>
      <w:proofErr w:type="gramEnd"/>
      <w:r>
        <w:t xml:space="preserve"> исполнении письма Управления </w:t>
      </w:r>
      <w:proofErr w:type="spellStart"/>
      <w:r>
        <w:t>Роспотребнадзора</w:t>
      </w:r>
      <w:proofErr w:type="spellEnd"/>
      <w:r>
        <w:t xml:space="preserve"> по Оренбургской области № 11-7403 от 19.10.2020 «Об </w:t>
      </w:r>
      <w:r>
        <w:lastRenderedPageBreak/>
        <w:t>эпидемиологической ситуации в образовательных учреждениях», письма Министерства образования Оренбургской области № 01-23/6894 от 20.10.2020 «Об эпидемиологической ситуации в образовательных учреждениях» принимаются следующие меры: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17" w:lineRule="exact"/>
        <w:ind w:left="142" w:hanging="142"/>
        <w:jc w:val="both"/>
      </w:pPr>
      <w:r>
        <w:t xml:space="preserve">проводятся внеплановые инструктажи с сотрудниками МБДОУ в целях предупреждения заноса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17" w:lineRule="exact"/>
        <w:ind w:left="142" w:hanging="142"/>
        <w:jc w:val="both"/>
      </w:pPr>
      <w:r>
        <w:t xml:space="preserve">разработаны памятки для родителей (законных представителей) воспитанников МБДОУ в целях снижения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в образовательной организации;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17" w:lineRule="exact"/>
        <w:ind w:left="142" w:hanging="142"/>
        <w:jc w:val="both"/>
      </w:pPr>
      <w:r>
        <w:rPr>
          <w:rStyle w:val="21"/>
        </w:rPr>
        <w:t>ежедневно проводится входная термометрия - контроль температуры тела воспитанников при входе в групповое помещение, и в течение всего дня с применением приборов для измерения температуры тела бесконтактным способом (электронные, инфракрасные термометры) с обязательным отстранением от нахождения в МБДОУ детей с повышенной температурой тела и (или) с признаками острых респираторных вирусных инфекций;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rPr>
          <w:rStyle w:val="21"/>
        </w:rPr>
        <w:t xml:space="preserve">осуществляется входная термометрия - контроль температуры тела работников и посетителей при входе в организацию и в течение рабочего дня с применением приборов для измерения температуры тела бесконтактным способом (электронные, инфракрасные термометры) с обязательным отстранением от нахождения на рабочем месте лиц с повышенной температурой тела и (или) с признаками инфекционного заболевания. </w:t>
      </w:r>
      <w:r>
        <w:t>Не допускаем к работе сотрудников с температурой тела выше 37,1</w:t>
      </w:r>
      <w:r>
        <w:rPr>
          <w:rStyle w:val="21"/>
        </w:rPr>
        <w:t>°</w:t>
      </w:r>
      <w:proofErr w:type="gramStart"/>
      <w:r>
        <w:rPr>
          <w:rStyle w:val="21"/>
        </w:rPr>
        <w:t>с</w:t>
      </w:r>
      <w:proofErr w:type="gramEnd"/>
      <w:r>
        <w:rPr>
          <w:rStyle w:val="21"/>
        </w:rPr>
        <w:t>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t>не допускаются к работе персонал пищеблока и обслуживающего персонала без средств индивидуальной защиты;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t xml:space="preserve">осуществляется строгий </w:t>
      </w:r>
      <w:proofErr w:type="gramStart"/>
      <w:r>
        <w:t>контроль за</w:t>
      </w:r>
      <w:proofErr w:type="gramEnd"/>
      <w:r>
        <w:t xml:space="preserve"> </w:t>
      </w:r>
      <w:r>
        <w:rPr>
          <w:rStyle w:val="21"/>
        </w:rPr>
        <w:t>соблюдением воспитанниками правил личной гигиены: режима регулярного мытья рук с мылом;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rPr>
          <w:rStyle w:val="21"/>
        </w:rPr>
        <w:t xml:space="preserve">организован </w:t>
      </w: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соблюдением родителями воспитанников социальной дистанции, использования средств индивидуальной защиты (ношение масок, обработки рук кожными антисептиками при входе в групповое помещение);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rPr>
          <w:rStyle w:val="21"/>
        </w:rPr>
        <w:t xml:space="preserve">осуществляется обеззараживание воздуха с использованием бактерицидных облучателей </w:t>
      </w:r>
      <w:proofErr w:type="spellStart"/>
      <w:r>
        <w:rPr>
          <w:rStyle w:val="21"/>
        </w:rPr>
        <w:t>рециркуляторного</w:t>
      </w:r>
      <w:proofErr w:type="spellEnd"/>
      <w:r>
        <w:rPr>
          <w:rStyle w:val="21"/>
        </w:rPr>
        <w:t xml:space="preserve"> типа;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proofErr w:type="gramStart"/>
      <w:r>
        <w:t>осуществляется контроль эффективности обеззараживания воздуха в помещениях пребывания детей /в каждой группе ведутся</w:t>
      </w:r>
      <w:proofErr w:type="gramEnd"/>
      <w:r>
        <w:t xml:space="preserve"> журналы/;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t>проводится ежедневная влажная уборка помещений каждые 2 часа, с использованием дезинфицирующих средств / обработка дверных ручек, выключателей, поручней, перил, контактных поверхностей и т.д./;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t>ежедневно производится чистка ковров пылесосом;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t>создаются условия для качественного проветривания в помещениях МБДОУ;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t>обновляются по мере необходимости инструкции для разведения дезинфицирующих средств;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t xml:space="preserve">строго соблюдаются требования к хранению и разведению </w:t>
      </w:r>
      <w:r>
        <w:lastRenderedPageBreak/>
        <w:t>дезинфицирующих средств;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t xml:space="preserve">все сотрудники и родители (законные представители воспитанников) обеспечены возможностью </w:t>
      </w:r>
      <w:r>
        <w:rPr>
          <w:rStyle w:val="21"/>
        </w:rPr>
        <w:t>обработки рук на входе в здание, в раздевальных комнатах, групповых помещениях, санитарных комнатах с помощью кожных антисептиков, в том числе посредством дозаторов;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t>сотрудники МБДОУ обеспечены достаточным количеством средств индивидуальной защиты; уборочным инвентарем с маркировкой; инвентарем для разведения дезинфицирующих средств;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rPr>
          <w:rStyle w:val="21"/>
        </w:rPr>
        <w:t>ежедневно осуществляется контроль выполнения сотрудниками</w:t>
      </w:r>
    </w:p>
    <w:p w:rsidR="00BC5178" w:rsidRDefault="00BC5178" w:rsidP="00BC5178">
      <w:pPr>
        <w:pStyle w:val="20"/>
        <w:shd w:val="clear" w:color="auto" w:fill="auto"/>
        <w:tabs>
          <w:tab w:val="left" w:pos="142"/>
          <w:tab w:val="left" w:pos="4066"/>
          <w:tab w:val="left" w:pos="6538"/>
        </w:tabs>
        <w:spacing w:after="0" w:line="322" w:lineRule="exact"/>
        <w:ind w:left="142" w:hanging="142"/>
        <w:jc w:val="both"/>
      </w:pPr>
      <w:r>
        <w:rPr>
          <w:rStyle w:val="21"/>
        </w:rPr>
        <w:t>санитарн</w:t>
      </w:r>
      <w:proofErr w:type="gramStart"/>
      <w:r>
        <w:rPr>
          <w:rStyle w:val="21"/>
        </w:rPr>
        <w:t>о-</w:t>
      </w:r>
      <w:proofErr w:type="gramEnd"/>
      <w:r>
        <w:rPr>
          <w:rStyle w:val="21"/>
        </w:rPr>
        <w:t xml:space="preserve"> гигиенических требований в помещениях МБДОУ, выполнения</w:t>
      </w:r>
      <w:r>
        <w:rPr>
          <w:rStyle w:val="21"/>
        </w:rPr>
        <w:tab/>
        <w:t>санитарно-</w:t>
      </w:r>
      <w:r>
        <w:rPr>
          <w:rStyle w:val="21"/>
        </w:rPr>
        <w:tab/>
        <w:t>противоэпидемических</w:t>
      </w:r>
    </w:p>
    <w:p w:rsidR="00BC5178" w:rsidRDefault="00BC5178" w:rsidP="00BC5178">
      <w:pPr>
        <w:pStyle w:val="20"/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rPr>
          <w:rStyle w:val="21"/>
        </w:rPr>
        <w:t>(профилактических) мероприятий при выявлении больных (контактных) на рабочих местах;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rPr>
          <w:rStyle w:val="21"/>
        </w:rPr>
        <w:t>по мере необходимости осуществляется проведение совещаний производственной необходимости в дистанционной форме;</w:t>
      </w:r>
    </w:p>
    <w:p w:rsidR="00BC5178" w:rsidRDefault="00BC5178" w:rsidP="00BC5178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2" w:lineRule="exact"/>
        <w:ind w:left="142" w:hanging="142"/>
        <w:jc w:val="both"/>
      </w:pPr>
      <w:r>
        <w:rPr>
          <w:rStyle w:val="21"/>
        </w:rPr>
        <w:t>сотрудники своевременно информируются о новых санитарных правилах для образовательных организаций, введенных в Оренбургской области, об указах Губернатора Оренбургской области.</w:t>
      </w:r>
    </w:p>
    <w:p w:rsidR="00BC5178" w:rsidRPr="00AA568C" w:rsidRDefault="00BC5178" w:rsidP="00BC5178">
      <w:pPr>
        <w:tabs>
          <w:tab w:val="left" w:pos="19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568C">
        <w:rPr>
          <w:rFonts w:ascii="Times New Roman" w:hAnsi="Times New Roman" w:cs="Times New Roman"/>
          <w:sz w:val="28"/>
          <w:szCs w:val="28"/>
        </w:rPr>
        <w:t xml:space="preserve">Антитеррористическая и противопожарная безопасность детей в МБДОУ № </w:t>
      </w:r>
      <w:r>
        <w:rPr>
          <w:rFonts w:ascii="Times New Roman" w:hAnsi="Times New Roman" w:cs="Times New Roman"/>
          <w:sz w:val="28"/>
          <w:szCs w:val="28"/>
        </w:rPr>
        <w:t>6 «Малышка».</w:t>
      </w:r>
      <w:r w:rsidRPr="00AA568C">
        <w:rPr>
          <w:rFonts w:ascii="Times New Roman" w:hAnsi="Times New Roman" w:cs="Times New Roman"/>
          <w:sz w:val="28"/>
          <w:szCs w:val="28"/>
        </w:rPr>
        <w:t xml:space="preserve"> Особое внимание в дошкольном учреждении уделяется антитеррористической, противопожарной безопасности жизни и деятельности детей и взрослых. МБДОУ </w:t>
      </w:r>
      <w:r>
        <w:rPr>
          <w:rFonts w:ascii="Times New Roman" w:hAnsi="Times New Roman" w:cs="Times New Roman"/>
          <w:sz w:val="28"/>
          <w:szCs w:val="28"/>
        </w:rPr>
        <w:t>«Д/с № 6 «Малышка»</w:t>
      </w:r>
      <w:r w:rsidRPr="00AA568C">
        <w:rPr>
          <w:rFonts w:ascii="Times New Roman" w:hAnsi="Times New Roman" w:cs="Times New Roman"/>
          <w:sz w:val="28"/>
          <w:szCs w:val="28"/>
        </w:rPr>
        <w:t xml:space="preserve"> </w:t>
      </w:r>
      <w:r w:rsidRPr="00AA36DC">
        <w:rPr>
          <w:rFonts w:ascii="Times New Roman" w:hAnsi="Times New Roman" w:cs="Times New Roman"/>
          <w:sz w:val="28"/>
          <w:szCs w:val="28"/>
        </w:rPr>
        <w:t xml:space="preserve">Работники своевременно проходят инструктаж по охране жизни и здоровья воспитанников, по обеспечению пожарной безопасности. Обновлен план эвакуации </w:t>
      </w:r>
      <w:proofErr w:type="gramStart"/>
      <w:r w:rsidRPr="00AA36DC"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End"/>
      <w:r w:rsidRPr="00AA36DC">
        <w:rPr>
          <w:rFonts w:ascii="Times New Roman" w:hAnsi="Times New Roman" w:cs="Times New Roman"/>
          <w:sz w:val="28"/>
          <w:szCs w:val="28"/>
        </w:rPr>
        <w:t xml:space="preserve"> и схема оповещения работников на случай чрезвычайных происшествий. Раз в квартал проводятся практические занятия с персоналом и воспитанниками по эвакуации из здания в случае пожара. Установлена автоматическая пожарная сигнализация, ведется видеонаблюдение, Мониторы наблюдения работают круглосуточно на вахте. Видеозапись производится со всех видеокамер, срок хранения видеозаписей – 30 дней</w:t>
      </w:r>
      <w:proofErr w:type="gramStart"/>
      <w:r w:rsidRPr="00AA36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3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6D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A36DC">
        <w:rPr>
          <w:rFonts w:ascii="Times New Roman" w:hAnsi="Times New Roman" w:cs="Times New Roman"/>
          <w:sz w:val="28"/>
          <w:szCs w:val="28"/>
        </w:rPr>
        <w:t xml:space="preserve">ункционирует АПС и система «Стрелец-мониторинг», кнопка тревожной сигнализации, </w:t>
      </w:r>
      <w:proofErr w:type="spellStart"/>
      <w:r w:rsidRPr="00AA36DC">
        <w:rPr>
          <w:rFonts w:ascii="Times New Roman" w:hAnsi="Times New Roman" w:cs="Times New Roman"/>
          <w:sz w:val="28"/>
          <w:szCs w:val="28"/>
        </w:rPr>
        <w:t>домофонная</w:t>
      </w:r>
      <w:proofErr w:type="spellEnd"/>
      <w:r w:rsidRPr="00AA36DC">
        <w:rPr>
          <w:rFonts w:ascii="Times New Roman" w:hAnsi="Times New Roman" w:cs="Times New Roman"/>
          <w:sz w:val="28"/>
          <w:szCs w:val="28"/>
        </w:rPr>
        <w:t xml:space="preserve"> система доступа. В соответствии с требованиями законодательства в 2022 году был обновлен паспорт безопасности. В учреждении организован пропускной режим. Учреждение имеет самостоятельный вход (выход) для детей и въезд (выезд) для автотранспорта. Вход на территорию учреждения  осуществляется через центральную калитку по пропуску. Въезд на территорию ДОО разрешен только автотранспорту обслуживающих организаций и имеющих официальное разрешение через, главные ворота. Все предписания контролирующих органов своевременно исполняются. </w:t>
      </w:r>
    </w:p>
    <w:p w:rsidR="00BC5178" w:rsidRPr="00AA568C" w:rsidRDefault="00BC5178" w:rsidP="00BC5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568C">
        <w:rPr>
          <w:rFonts w:ascii="Times New Roman" w:hAnsi="Times New Roman" w:cs="Times New Roman"/>
          <w:sz w:val="28"/>
          <w:szCs w:val="28"/>
        </w:rPr>
        <w:t xml:space="preserve">Детский сад в дневное время охраняют штатные вахтеры. В ночное время детский сад охраняется штатными сторожами (1 чел. в смену) путем наблюдения изображений онлайн с видеокамер на мониторе и обхода территории 3 раза по графику. </w:t>
      </w:r>
      <w:r>
        <w:rPr>
          <w:rFonts w:ascii="Times New Roman" w:hAnsi="Times New Roman" w:cs="Times New Roman"/>
          <w:sz w:val="28"/>
          <w:szCs w:val="28"/>
        </w:rPr>
        <w:t>Здание оборудовано</w:t>
      </w:r>
      <w:r w:rsidRPr="00AA568C">
        <w:rPr>
          <w:rFonts w:ascii="Times New Roman" w:hAnsi="Times New Roman" w:cs="Times New Roman"/>
          <w:sz w:val="28"/>
          <w:szCs w:val="28"/>
        </w:rPr>
        <w:t xml:space="preserve"> пожарной сигнализацией </w:t>
      </w:r>
      <w:r w:rsidRPr="00AA568C">
        <w:rPr>
          <w:rFonts w:ascii="Times New Roman" w:hAnsi="Times New Roman" w:cs="Times New Roman"/>
          <w:sz w:val="28"/>
          <w:szCs w:val="28"/>
        </w:rPr>
        <w:lastRenderedPageBreak/>
        <w:t>и кнопками тревожного вызова (2 шт.), заключены Договоры на обслуживание с соответствующими организациями.</w:t>
      </w:r>
    </w:p>
    <w:p w:rsidR="00CE1DD2" w:rsidRDefault="00644557" w:rsidP="00BC5178">
      <w:pPr>
        <w:pStyle w:val="20"/>
        <w:shd w:val="clear" w:color="auto" w:fill="auto"/>
        <w:tabs>
          <w:tab w:val="center" w:pos="2309"/>
          <w:tab w:val="left" w:pos="3703"/>
        </w:tabs>
        <w:spacing w:after="0" w:line="317" w:lineRule="exact"/>
        <w:ind w:firstLine="0"/>
        <w:jc w:val="both"/>
        <w:sectPr w:rsidR="00CE1DD2">
          <w:pgSz w:w="11900" w:h="16840"/>
          <w:pgMar w:top="1152" w:right="816" w:bottom="1181" w:left="1670" w:header="0" w:footer="3" w:gutter="0"/>
          <w:cols w:space="720"/>
          <w:noEndnote/>
          <w:docGrid w:linePitch="360"/>
        </w:sectPr>
      </w:pPr>
      <w:r>
        <w:br w:type="page"/>
      </w:r>
      <w:bookmarkStart w:id="0" w:name="_GoBack"/>
      <w:bookmarkEnd w:id="0"/>
    </w:p>
    <w:p w:rsidR="00CE1DD2" w:rsidRDefault="00CE1DD2" w:rsidP="00571F43">
      <w:pPr>
        <w:pStyle w:val="30"/>
        <w:shd w:val="clear" w:color="auto" w:fill="auto"/>
        <w:spacing w:after="138"/>
        <w:ind w:left="2700"/>
      </w:pPr>
    </w:p>
    <w:sectPr w:rsidR="00CE1DD2">
      <w:pgSz w:w="11900" w:h="16840"/>
      <w:pgMar w:top="711" w:right="818" w:bottom="711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57" w:rsidRDefault="00644557">
      <w:r>
        <w:separator/>
      </w:r>
    </w:p>
  </w:endnote>
  <w:endnote w:type="continuationSeparator" w:id="0">
    <w:p w:rsidR="00644557" w:rsidRDefault="0064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57" w:rsidRDefault="00644557"/>
  </w:footnote>
  <w:footnote w:type="continuationSeparator" w:id="0">
    <w:p w:rsidR="00644557" w:rsidRDefault="006445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86B42"/>
    <w:multiLevelType w:val="multilevel"/>
    <w:tmpl w:val="1F0A1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D2"/>
    <w:rsid w:val="00571F43"/>
    <w:rsid w:val="00644557"/>
    <w:rsid w:val="00BC5178"/>
    <w:rsid w:val="00C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3Exact0">
    <w:name w:val="Основной текст (3) + Малые прописные Exact"/>
    <w:basedOn w:val="3"/>
    <w:rPr>
      <w:rFonts w:ascii="Tahoma" w:eastAsia="Tahoma" w:hAnsi="Tahoma" w:cs="Tahoma"/>
      <w:b w:val="0"/>
      <w:bCs w:val="0"/>
      <w:i w:val="0"/>
      <w:iCs w:val="0"/>
      <w:smallCaps/>
      <w:strike w:val="0"/>
      <w:color w:val="2D2D2D"/>
      <w:spacing w:val="20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D2D2D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4E4E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1">
    <w:name w:val="Основной текст (5)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0" w:lineRule="exact"/>
    </w:pPr>
    <w:rPr>
      <w:rFonts w:ascii="Tahoma" w:eastAsia="Tahoma" w:hAnsi="Tahoma" w:cs="Tahoma"/>
      <w:spacing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268" w:lineRule="exact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283" w:lineRule="exact"/>
    </w:pPr>
    <w:rPr>
      <w:rFonts w:ascii="Tahoma" w:eastAsia="Tahoma" w:hAnsi="Tahoma" w:cs="Tahoma"/>
      <w:sz w:val="14"/>
      <w:szCs w:val="14"/>
    </w:rPr>
  </w:style>
  <w:style w:type="paragraph" w:styleId="a3">
    <w:name w:val="No Spacing"/>
    <w:uiPriority w:val="1"/>
    <w:qFormat/>
    <w:rsid w:val="00BC517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3Exact0">
    <w:name w:val="Основной текст (3) + Малые прописные Exact"/>
    <w:basedOn w:val="3"/>
    <w:rPr>
      <w:rFonts w:ascii="Tahoma" w:eastAsia="Tahoma" w:hAnsi="Tahoma" w:cs="Tahoma"/>
      <w:b w:val="0"/>
      <w:bCs w:val="0"/>
      <w:i w:val="0"/>
      <w:iCs w:val="0"/>
      <w:smallCaps/>
      <w:strike w:val="0"/>
      <w:color w:val="2D2D2D"/>
      <w:spacing w:val="20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D2D2D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4E4E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1">
    <w:name w:val="Основной текст (5)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0" w:lineRule="exact"/>
    </w:pPr>
    <w:rPr>
      <w:rFonts w:ascii="Tahoma" w:eastAsia="Tahoma" w:hAnsi="Tahoma" w:cs="Tahoma"/>
      <w:spacing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268" w:lineRule="exact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283" w:lineRule="exact"/>
    </w:pPr>
    <w:rPr>
      <w:rFonts w:ascii="Tahoma" w:eastAsia="Tahoma" w:hAnsi="Tahoma" w:cs="Tahoma"/>
      <w:sz w:val="14"/>
      <w:szCs w:val="14"/>
    </w:rPr>
  </w:style>
  <w:style w:type="paragraph" w:styleId="a3">
    <w:name w:val="No Spacing"/>
    <w:uiPriority w:val="1"/>
    <w:qFormat/>
    <w:rsid w:val="00BC517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1558</Words>
  <Characters>8881</Characters>
  <Application>Microsoft Office Word</Application>
  <DocSecurity>0</DocSecurity>
  <Lines>74</Lines>
  <Paragraphs>20</Paragraphs>
  <ScaleCrop>false</ScaleCrop>
  <Company>Microsoft</Company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2024-06-25T08:41:00Z</dcterms:created>
  <dcterms:modified xsi:type="dcterms:W3CDTF">2024-06-25T08:47:00Z</dcterms:modified>
</cp:coreProperties>
</file>